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ACC616" w14:textId="77777777" w:rsidR="00D02988" w:rsidRDefault="00D02988" w:rsidP="00D02988">
      <w:pPr>
        <w:jc w:val="center"/>
        <w:rPr>
          <w:sz w:val="28"/>
          <w:szCs w:val="28"/>
        </w:rPr>
      </w:pPr>
    </w:p>
    <w:p w14:paraId="5138462F" w14:textId="77777777" w:rsidR="00D02988" w:rsidRDefault="00D02988" w:rsidP="00D02988">
      <w:pPr>
        <w:jc w:val="center"/>
        <w:rPr>
          <w:sz w:val="28"/>
          <w:szCs w:val="28"/>
        </w:rPr>
      </w:pPr>
    </w:p>
    <w:p w14:paraId="76E94D37" w14:textId="77777777" w:rsidR="00D02988" w:rsidRDefault="00D02988" w:rsidP="00D02988">
      <w:pPr>
        <w:jc w:val="center"/>
        <w:rPr>
          <w:sz w:val="28"/>
          <w:szCs w:val="28"/>
        </w:rPr>
      </w:pPr>
    </w:p>
    <w:p w14:paraId="6F443682" w14:textId="77777777" w:rsidR="00D02988" w:rsidRDefault="00D02988" w:rsidP="00D02988">
      <w:pPr>
        <w:jc w:val="center"/>
        <w:rPr>
          <w:sz w:val="28"/>
          <w:szCs w:val="28"/>
        </w:rPr>
      </w:pPr>
    </w:p>
    <w:p w14:paraId="26EBF910" w14:textId="77777777" w:rsidR="00D02988" w:rsidRDefault="00D02988" w:rsidP="00D02988">
      <w:pPr>
        <w:jc w:val="center"/>
        <w:rPr>
          <w:sz w:val="28"/>
          <w:szCs w:val="28"/>
        </w:rPr>
      </w:pPr>
    </w:p>
    <w:p w14:paraId="45BE9A94" w14:textId="77777777" w:rsidR="00D02988" w:rsidRDefault="00D02988" w:rsidP="00D02988">
      <w:pPr>
        <w:jc w:val="center"/>
        <w:rPr>
          <w:sz w:val="28"/>
          <w:szCs w:val="28"/>
        </w:rPr>
      </w:pPr>
    </w:p>
    <w:p w14:paraId="3C3CE959" w14:textId="77777777" w:rsidR="00D02988" w:rsidRDefault="00D02988" w:rsidP="00D02988">
      <w:pPr>
        <w:jc w:val="center"/>
        <w:rPr>
          <w:sz w:val="28"/>
          <w:szCs w:val="28"/>
        </w:rPr>
      </w:pPr>
    </w:p>
    <w:p w14:paraId="07D0BD0C" w14:textId="77777777" w:rsidR="00D02988" w:rsidRDefault="00D02988" w:rsidP="00D02988">
      <w:pPr>
        <w:jc w:val="center"/>
        <w:rPr>
          <w:sz w:val="28"/>
          <w:szCs w:val="28"/>
        </w:rPr>
      </w:pPr>
    </w:p>
    <w:p w14:paraId="6DF1344C" w14:textId="77777777" w:rsidR="00D02988" w:rsidRDefault="00D02988" w:rsidP="00D02988">
      <w:pPr>
        <w:jc w:val="center"/>
        <w:rPr>
          <w:sz w:val="28"/>
          <w:szCs w:val="28"/>
        </w:rPr>
      </w:pPr>
    </w:p>
    <w:p w14:paraId="597037A0" w14:textId="77777777" w:rsidR="00D02988" w:rsidRDefault="00D02988" w:rsidP="00D02988">
      <w:pPr>
        <w:jc w:val="center"/>
        <w:rPr>
          <w:sz w:val="28"/>
          <w:szCs w:val="28"/>
        </w:rPr>
      </w:pPr>
    </w:p>
    <w:p w14:paraId="4112E43E" w14:textId="77777777" w:rsidR="00D02988" w:rsidRDefault="00D02988" w:rsidP="00D02988">
      <w:pPr>
        <w:jc w:val="center"/>
        <w:rPr>
          <w:sz w:val="28"/>
          <w:szCs w:val="28"/>
        </w:rPr>
      </w:pPr>
    </w:p>
    <w:p w14:paraId="0CCB06AD" w14:textId="77777777" w:rsidR="00D02988" w:rsidRDefault="00D02988" w:rsidP="00D02988">
      <w:pPr>
        <w:jc w:val="center"/>
        <w:rPr>
          <w:sz w:val="28"/>
          <w:szCs w:val="28"/>
        </w:rPr>
      </w:pPr>
    </w:p>
    <w:p w14:paraId="63CBE0C1" w14:textId="77777777" w:rsidR="00D02988" w:rsidRDefault="00D02988" w:rsidP="00D02988">
      <w:pPr>
        <w:jc w:val="center"/>
        <w:rPr>
          <w:sz w:val="28"/>
          <w:szCs w:val="28"/>
        </w:rPr>
      </w:pPr>
      <w:r>
        <w:rPr>
          <w:sz w:val="28"/>
          <w:szCs w:val="28"/>
        </w:rPr>
        <w:t>Motion Practice Memorandum</w:t>
      </w:r>
    </w:p>
    <w:p w14:paraId="1F7A3803" w14:textId="77777777" w:rsidR="00D02988" w:rsidRDefault="00D02988" w:rsidP="00D02988">
      <w:pPr>
        <w:jc w:val="center"/>
        <w:rPr>
          <w:sz w:val="28"/>
          <w:szCs w:val="28"/>
        </w:rPr>
      </w:pPr>
    </w:p>
    <w:p w14:paraId="2EC39425" w14:textId="5F4CC2D3" w:rsidR="00D02988" w:rsidRDefault="00D02988" w:rsidP="00D02988">
      <w:pPr>
        <w:jc w:val="center"/>
        <w:rPr>
          <w:sz w:val="28"/>
          <w:szCs w:val="28"/>
        </w:rPr>
      </w:pPr>
      <w:r>
        <w:rPr>
          <w:sz w:val="28"/>
          <w:szCs w:val="28"/>
        </w:rPr>
        <w:t>April</w:t>
      </w:r>
      <w:r w:rsidR="001414DD">
        <w:rPr>
          <w:sz w:val="28"/>
          <w:szCs w:val="28"/>
        </w:rPr>
        <w:t xml:space="preserve"> 11</w:t>
      </w:r>
      <w:r>
        <w:rPr>
          <w:sz w:val="28"/>
          <w:szCs w:val="28"/>
        </w:rPr>
        <w:t xml:space="preserve"> 2012</w:t>
      </w:r>
    </w:p>
    <w:p w14:paraId="20172D1B" w14:textId="77777777" w:rsidR="00D02988" w:rsidRDefault="00D02988" w:rsidP="00D02988">
      <w:pPr>
        <w:jc w:val="center"/>
        <w:rPr>
          <w:sz w:val="28"/>
          <w:szCs w:val="28"/>
        </w:rPr>
      </w:pPr>
    </w:p>
    <w:p w14:paraId="342A1A3C" w14:textId="1BE1A7CB" w:rsidR="00D02988" w:rsidRDefault="00D02988" w:rsidP="00D02988">
      <w:pPr>
        <w:jc w:val="center"/>
        <w:rPr>
          <w:sz w:val="28"/>
          <w:szCs w:val="28"/>
        </w:rPr>
      </w:pPr>
      <w:r>
        <w:rPr>
          <w:sz w:val="28"/>
          <w:szCs w:val="28"/>
        </w:rPr>
        <w:t xml:space="preserve">Professor </w:t>
      </w:r>
      <w:r w:rsidR="0074645F">
        <w:rPr>
          <w:rFonts w:cs="Times New Roman"/>
          <w:sz w:val="28"/>
          <w:szCs w:val="28"/>
        </w:rPr>
        <w:t>&lt;redacted&gt;&lt;/redacted&gt;</w:t>
      </w:r>
    </w:p>
    <w:p w14:paraId="4E3D36D4" w14:textId="77777777" w:rsidR="00D02988" w:rsidRDefault="00D02988" w:rsidP="00D02988">
      <w:pPr>
        <w:jc w:val="center"/>
        <w:rPr>
          <w:sz w:val="28"/>
          <w:szCs w:val="28"/>
        </w:rPr>
      </w:pPr>
    </w:p>
    <w:p w14:paraId="1D6D445A" w14:textId="78042507" w:rsidR="00D02988" w:rsidRDefault="0074645F" w:rsidP="00D02988">
      <w:pPr>
        <w:jc w:val="center"/>
        <w:rPr>
          <w:sz w:val="28"/>
          <w:szCs w:val="28"/>
        </w:rPr>
      </w:pPr>
      <w:r>
        <w:rPr>
          <w:rFonts w:cs="Times New Roman"/>
          <w:sz w:val="28"/>
          <w:szCs w:val="28"/>
        </w:rPr>
        <w:t>&lt;</w:t>
      </w:r>
      <w:proofErr w:type="gramStart"/>
      <w:r>
        <w:rPr>
          <w:rFonts w:cs="Times New Roman"/>
          <w:sz w:val="28"/>
          <w:szCs w:val="28"/>
        </w:rPr>
        <w:t>redacted</w:t>
      </w:r>
      <w:proofErr w:type="gramEnd"/>
      <w:r>
        <w:rPr>
          <w:rFonts w:cs="Times New Roman"/>
          <w:sz w:val="28"/>
          <w:szCs w:val="28"/>
        </w:rPr>
        <w:t>&gt;&lt;/redacted&gt;</w:t>
      </w:r>
    </w:p>
    <w:p w14:paraId="03E3E24D" w14:textId="77777777" w:rsidR="00D02988" w:rsidRDefault="00D02988" w:rsidP="00D02988">
      <w:pPr>
        <w:jc w:val="center"/>
        <w:rPr>
          <w:sz w:val="28"/>
          <w:szCs w:val="28"/>
        </w:rPr>
      </w:pPr>
    </w:p>
    <w:p w14:paraId="586D60E3" w14:textId="4257318F" w:rsidR="00D02988" w:rsidRDefault="00D02988" w:rsidP="00D02988">
      <w:pPr>
        <w:jc w:val="center"/>
        <w:rPr>
          <w:sz w:val="28"/>
          <w:szCs w:val="28"/>
        </w:rPr>
      </w:pPr>
      <w:r>
        <w:rPr>
          <w:sz w:val="28"/>
          <w:szCs w:val="28"/>
        </w:rPr>
        <w:t xml:space="preserve">I certify this document contains </w:t>
      </w:r>
      <w:r w:rsidR="00143744">
        <w:rPr>
          <w:sz w:val="28"/>
          <w:szCs w:val="28"/>
        </w:rPr>
        <w:t>4,</w:t>
      </w:r>
      <w:r w:rsidR="004B15B0">
        <w:rPr>
          <w:sz w:val="28"/>
          <w:szCs w:val="28"/>
        </w:rPr>
        <w:t xml:space="preserve"> 191</w:t>
      </w:r>
      <w:r>
        <w:rPr>
          <w:sz w:val="28"/>
          <w:szCs w:val="28"/>
        </w:rPr>
        <w:t xml:space="preserve"> words.</w:t>
      </w:r>
    </w:p>
    <w:p w14:paraId="772AD827" w14:textId="77777777" w:rsidR="00D02988" w:rsidRDefault="00D02988">
      <w:r>
        <w:br w:type="page"/>
      </w:r>
    </w:p>
    <w:p w14:paraId="41B33B64" w14:textId="77777777" w:rsidR="00D02988" w:rsidRDefault="00D02988" w:rsidP="00D02988">
      <w:pPr>
        <w:rPr>
          <w:sz w:val="28"/>
          <w:szCs w:val="28"/>
        </w:rPr>
      </w:pPr>
      <w:r>
        <w:rPr>
          <w:sz w:val="28"/>
          <w:szCs w:val="28"/>
        </w:rPr>
        <w:lastRenderedPageBreak/>
        <w:t>STATE OF MINNESOTA</w:t>
      </w:r>
      <w:r>
        <w:rPr>
          <w:sz w:val="28"/>
          <w:szCs w:val="28"/>
        </w:rPr>
        <w:tab/>
      </w:r>
      <w:r>
        <w:rPr>
          <w:sz w:val="28"/>
          <w:szCs w:val="28"/>
        </w:rPr>
        <w:tab/>
      </w:r>
      <w:r>
        <w:rPr>
          <w:sz w:val="28"/>
          <w:szCs w:val="28"/>
        </w:rPr>
        <w:tab/>
      </w:r>
      <w:r>
        <w:rPr>
          <w:sz w:val="28"/>
          <w:szCs w:val="28"/>
        </w:rPr>
        <w:tab/>
        <w:t xml:space="preserve">        DISTRICT COURT</w:t>
      </w:r>
    </w:p>
    <w:p w14:paraId="13FA4279" w14:textId="77777777" w:rsidR="00D02988" w:rsidRDefault="00D02988" w:rsidP="00D02988">
      <w:pPr>
        <w:pBdr>
          <w:bottom w:val="single" w:sz="12" w:space="1" w:color="auto"/>
        </w:pBdr>
        <w:rPr>
          <w:sz w:val="28"/>
          <w:szCs w:val="28"/>
        </w:rPr>
      </w:pPr>
      <w:r>
        <w:rPr>
          <w:sz w:val="28"/>
          <w:szCs w:val="28"/>
        </w:rPr>
        <w:t>COUNTY OF HENNEPIN</w:t>
      </w:r>
      <w:r>
        <w:rPr>
          <w:sz w:val="28"/>
          <w:szCs w:val="28"/>
        </w:rPr>
        <w:tab/>
      </w:r>
      <w:r>
        <w:rPr>
          <w:sz w:val="28"/>
          <w:szCs w:val="28"/>
        </w:rPr>
        <w:tab/>
        <w:t xml:space="preserve">       FOURTH JUDICIAL DISTRICT</w:t>
      </w:r>
    </w:p>
    <w:p w14:paraId="02D4D8F4" w14:textId="77777777" w:rsidR="00D02988" w:rsidRDefault="00D02988" w:rsidP="00D02988">
      <w:pPr>
        <w:rPr>
          <w:b/>
          <w:sz w:val="28"/>
          <w:szCs w:val="28"/>
        </w:rPr>
      </w:pPr>
    </w:p>
    <w:p w14:paraId="3A93B693" w14:textId="77777777" w:rsidR="00D02988" w:rsidRDefault="00D02988" w:rsidP="00D02988">
      <w:pPr>
        <w:rPr>
          <w:sz w:val="28"/>
          <w:szCs w:val="28"/>
        </w:rPr>
      </w:pPr>
      <w:r>
        <w:rPr>
          <w:sz w:val="28"/>
          <w:szCs w:val="28"/>
        </w:rPr>
        <w:t xml:space="preserve">Dominick </w:t>
      </w:r>
      <w:proofErr w:type="spellStart"/>
      <w:r>
        <w:rPr>
          <w:sz w:val="28"/>
          <w:szCs w:val="28"/>
        </w:rPr>
        <w:t>Cosgriff</w:t>
      </w:r>
      <w:proofErr w:type="spellEnd"/>
      <w:r>
        <w:rPr>
          <w:sz w:val="28"/>
          <w:szCs w:val="28"/>
        </w:rPr>
        <w:t xml:space="preserve">, </w:t>
      </w:r>
      <w:r>
        <w:rPr>
          <w:sz w:val="28"/>
          <w:szCs w:val="28"/>
        </w:rPr>
        <w:tab/>
      </w:r>
      <w:r>
        <w:rPr>
          <w:sz w:val="28"/>
          <w:szCs w:val="28"/>
        </w:rPr>
        <w:tab/>
      </w:r>
      <w:r>
        <w:rPr>
          <w:sz w:val="28"/>
          <w:szCs w:val="28"/>
        </w:rPr>
        <w:tab/>
        <w:t>Case Type: Contract</w:t>
      </w:r>
    </w:p>
    <w:p w14:paraId="4FCFE624" w14:textId="77777777" w:rsidR="00D02988" w:rsidRDefault="00D02988" w:rsidP="00D02988">
      <w:pPr>
        <w:rPr>
          <w:sz w:val="28"/>
          <w:szCs w:val="28"/>
        </w:rPr>
      </w:pPr>
      <w:r>
        <w:rPr>
          <w:sz w:val="28"/>
          <w:szCs w:val="28"/>
        </w:rPr>
        <w:tab/>
      </w:r>
      <w:r>
        <w:rPr>
          <w:sz w:val="28"/>
          <w:szCs w:val="28"/>
        </w:rPr>
        <w:tab/>
      </w:r>
      <w:r>
        <w:rPr>
          <w:sz w:val="28"/>
          <w:szCs w:val="28"/>
        </w:rPr>
        <w:tab/>
        <w:t>Plaintiff,</w:t>
      </w:r>
      <w:r>
        <w:rPr>
          <w:sz w:val="28"/>
          <w:szCs w:val="28"/>
        </w:rPr>
        <w:tab/>
      </w:r>
      <w:r>
        <w:rPr>
          <w:sz w:val="28"/>
          <w:szCs w:val="28"/>
        </w:rPr>
        <w:tab/>
        <w:t>Court File No.: 27-CV-11-7259</w:t>
      </w:r>
    </w:p>
    <w:p w14:paraId="75BCE185" w14:textId="77777777" w:rsidR="00D02988" w:rsidRDefault="00D02988" w:rsidP="00D02988">
      <w:pPr>
        <w:rPr>
          <w:sz w:val="28"/>
          <w:szCs w:val="28"/>
        </w:rPr>
      </w:pPr>
      <w:r>
        <w:rPr>
          <w:sz w:val="28"/>
          <w:szCs w:val="28"/>
        </w:rPr>
        <w:tab/>
      </w:r>
      <w:proofErr w:type="gramStart"/>
      <w:r>
        <w:rPr>
          <w:sz w:val="28"/>
          <w:szCs w:val="28"/>
        </w:rPr>
        <w:t>v</w:t>
      </w:r>
      <w:proofErr w:type="gramEnd"/>
      <w:r>
        <w:rPr>
          <w:sz w:val="28"/>
          <w:szCs w:val="28"/>
        </w:rPr>
        <w:t>.</w:t>
      </w:r>
    </w:p>
    <w:p w14:paraId="6A24A17A" w14:textId="77777777" w:rsidR="00D02988" w:rsidRDefault="00D02988" w:rsidP="00D02988">
      <w:pPr>
        <w:rPr>
          <w:b/>
          <w:sz w:val="28"/>
          <w:szCs w:val="28"/>
        </w:rPr>
      </w:pPr>
      <w:r>
        <w:rPr>
          <w:sz w:val="28"/>
          <w:szCs w:val="28"/>
        </w:rPr>
        <w:t>Lawzz.com,</w:t>
      </w:r>
      <w:r>
        <w:rPr>
          <w:sz w:val="28"/>
          <w:szCs w:val="28"/>
        </w:rPr>
        <w:tab/>
      </w:r>
      <w:r>
        <w:rPr>
          <w:sz w:val="28"/>
          <w:szCs w:val="28"/>
        </w:rPr>
        <w:tab/>
      </w:r>
      <w:r>
        <w:rPr>
          <w:sz w:val="28"/>
          <w:szCs w:val="28"/>
        </w:rPr>
        <w:tab/>
      </w:r>
      <w:r>
        <w:rPr>
          <w:sz w:val="28"/>
          <w:szCs w:val="28"/>
        </w:rPr>
        <w:tab/>
      </w:r>
      <w:r>
        <w:rPr>
          <w:sz w:val="28"/>
          <w:szCs w:val="28"/>
        </w:rPr>
        <w:tab/>
      </w:r>
      <w:r>
        <w:rPr>
          <w:b/>
          <w:sz w:val="28"/>
          <w:szCs w:val="28"/>
        </w:rPr>
        <w:t xml:space="preserve">PLAINTIFF’S MEMORANDUM </w:t>
      </w:r>
    </w:p>
    <w:p w14:paraId="1A53B065" w14:textId="3205FB1A" w:rsidR="00D02988" w:rsidRDefault="00D02988" w:rsidP="00D02988">
      <w:pPr>
        <w:rPr>
          <w:b/>
          <w:sz w:val="28"/>
          <w:szCs w:val="28"/>
        </w:rPr>
      </w:pPr>
      <w:r>
        <w:rPr>
          <w:b/>
          <w:sz w:val="28"/>
          <w:szCs w:val="28"/>
        </w:rPr>
        <w:tab/>
      </w:r>
      <w:r>
        <w:rPr>
          <w:b/>
          <w:sz w:val="28"/>
          <w:szCs w:val="28"/>
        </w:rPr>
        <w:tab/>
      </w:r>
      <w:r>
        <w:rPr>
          <w:sz w:val="28"/>
          <w:szCs w:val="28"/>
        </w:rPr>
        <w:tab/>
        <w:t>Defendant</w:t>
      </w:r>
      <w:r w:rsidR="006D7022">
        <w:rPr>
          <w:sz w:val="28"/>
          <w:szCs w:val="28"/>
        </w:rPr>
        <w:t>.</w:t>
      </w:r>
      <w:r>
        <w:rPr>
          <w:b/>
          <w:sz w:val="28"/>
          <w:szCs w:val="28"/>
        </w:rPr>
        <w:tab/>
      </w:r>
      <w:r>
        <w:rPr>
          <w:b/>
          <w:sz w:val="28"/>
          <w:szCs w:val="28"/>
        </w:rPr>
        <w:tab/>
        <w:t xml:space="preserve">OF LAW IN OPPOSITION TO </w:t>
      </w:r>
    </w:p>
    <w:p w14:paraId="17A2DBD3" w14:textId="77777777" w:rsidR="00D02988" w:rsidRDefault="00D02988" w:rsidP="00D02988">
      <w:pP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DEFENDANT’S MOTION </w:t>
      </w:r>
    </w:p>
    <w:p w14:paraId="5DD7EBEB" w14:textId="77777777" w:rsidR="00D02988" w:rsidRDefault="00D02988" w:rsidP="00D02988">
      <w:pPr>
        <w:pBdr>
          <w:bottom w:val="single" w:sz="12" w:space="1" w:color="auto"/>
        </w:pBd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FOR SUMMARY JUDGMENT</w:t>
      </w:r>
    </w:p>
    <w:p w14:paraId="3F826E0A" w14:textId="77777777" w:rsidR="006D5A7A" w:rsidRDefault="006D5A7A"/>
    <w:p w14:paraId="24F13D43" w14:textId="77777777" w:rsidR="00F73D91" w:rsidRDefault="00F73D91" w:rsidP="00FF3ADD">
      <w:pPr>
        <w:jc w:val="center"/>
        <w:rPr>
          <w:b/>
          <w:sz w:val="28"/>
          <w:szCs w:val="28"/>
          <w:u w:val="single"/>
        </w:rPr>
      </w:pPr>
    </w:p>
    <w:p w14:paraId="09C43D0B" w14:textId="0C1671BA" w:rsidR="00FF3ADD" w:rsidRPr="00F73D91" w:rsidRDefault="00687CB9" w:rsidP="00FF3ADD">
      <w:pPr>
        <w:jc w:val="center"/>
        <w:rPr>
          <w:sz w:val="28"/>
          <w:szCs w:val="28"/>
        </w:rPr>
      </w:pPr>
      <w:r w:rsidRPr="00F73D91">
        <w:rPr>
          <w:b/>
          <w:sz w:val="28"/>
          <w:szCs w:val="28"/>
          <w:u w:val="single"/>
        </w:rPr>
        <w:t>SUMMARY</w:t>
      </w:r>
    </w:p>
    <w:p w14:paraId="5415AB22" w14:textId="77777777" w:rsidR="00687CB9" w:rsidRDefault="00687CB9" w:rsidP="00FF3ADD">
      <w:pPr>
        <w:jc w:val="center"/>
      </w:pPr>
    </w:p>
    <w:p w14:paraId="48668671" w14:textId="2D919484" w:rsidR="00FF3ADD" w:rsidRDefault="00687CB9" w:rsidP="00687CB9">
      <w:pPr>
        <w:spacing w:line="480" w:lineRule="auto"/>
        <w:rPr>
          <w:sz w:val="28"/>
          <w:szCs w:val="28"/>
        </w:rPr>
      </w:pPr>
      <w:r>
        <w:rPr>
          <w:sz w:val="28"/>
          <w:szCs w:val="28"/>
        </w:rPr>
        <w:tab/>
      </w:r>
      <w:r w:rsidR="00150996">
        <w:rPr>
          <w:sz w:val="28"/>
          <w:szCs w:val="28"/>
        </w:rPr>
        <w:t>As a</w:t>
      </w:r>
      <w:r w:rsidR="00103088">
        <w:rPr>
          <w:sz w:val="28"/>
          <w:szCs w:val="28"/>
        </w:rPr>
        <w:t xml:space="preserve"> student at Minneapolis School of Law (MSL), </w:t>
      </w:r>
      <w:r w:rsidR="001A4C6A">
        <w:rPr>
          <w:sz w:val="28"/>
          <w:szCs w:val="28"/>
        </w:rPr>
        <w:t xml:space="preserve">Dominick </w:t>
      </w:r>
      <w:proofErr w:type="spellStart"/>
      <w:r w:rsidR="001A4C6A">
        <w:rPr>
          <w:sz w:val="28"/>
          <w:szCs w:val="28"/>
        </w:rPr>
        <w:t>Cosgriff</w:t>
      </w:r>
      <w:proofErr w:type="spellEnd"/>
      <w:r w:rsidR="001A4C6A">
        <w:rPr>
          <w:sz w:val="28"/>
          <w:szCs w:val="28"/>
        </w:rPr>
        <w:t xml:space="preserve"> is </w:t>
      </w:r>
      <w:r w:rsidR="00103088">
        <w:rPr>
          <w:sz w:val="28"/>
          <w:szCs w:val="28"/>
        </w:rPr>
        <w:t xml:space="preserve">offered free access to Lawzz.com for legal research. </w:t>
      </w:r>
      <w:r>
        <w:rPr>
          <w:sz w:val="28"/>
          <w:szCs w:val="28"/>
        </w:rPr>
        <w:t xml:space="preserve">A feature of </w:t>
      </w:r>
      <w:proofErr w:type="spellStart"/>
      <w:r>
        <w:rPr>
          <w:sz w:val="28"/>
          <w:szCs w:val="28"/>
        </w:rPr>
        <w:t>Lawzz.com</w:t>
      </w:r>
      <w:r w:rsidR="00AB51B3">
        <w:rPr>
          <w:sz w:val="28"/>
          <w:szCs w:val="28"/>
        </w:rPr>
        <w:t>’s</w:t>
      </w:r>
      <w:proofErr w:type="spellEnd"/>
      <w:r w:rsidR="00AB51B3">
        <w:rPr>
          <w:sz w:val="28"/>
          <w:szCs w:val="28"/>
        </w:rPr>
        <w:t xml:space="preserve"> website is the ability to sav</w:t>
      </w:r>
      <w:r>
        <w:rPr>
          <w:sz w:val="28"/>
          <w:szCs w:val="28"/>
        </w:rPr>
        <w:t>e research materials and drafts to the site itself. Lawzz.com, however, retains the ability to re-sell the saved</w:t>
      </w:r>
      <w:r w:rsidR="000067C2">
        <w:rPr>
          <w:sz w:val="28"/>
          <w:szCs w:val="28"/>
        </w:rPr>
        <w:t xml:space="preserve"> material to premium-</w:t>
      </w:r>
      <w:r w:rsidR="00AB51B3">
        <w:rPr>
          <w:sz w:val="28"/>
          <w:szCs w:val="28"/>
        </w:rPr>
        <w:t xml:space="preserve">users. </w:t>
      </w:r>
      <w:proofErr w:type="spellStart"/>
      <w:r>
        <w:rPr>
          <w:sz w:val="28"/>
          <w:szCs w:val="28"/>
        </w:rPr>
        <w:t>Cosgriff’s</w:t>
      </w:r>
      <w:proofErr w:type="spellEnd"/>
      <w:r>
        <w:rPr>
          <w:sz w:val="28"/>
          <w:szCs w:val="28"/>
        </w:rPr>
        <w:t xml:space="preserve"> dra</w:t>
      </w:r>
      <w:r w:rsidR="000067C2">
        <w:rPr>
          <w:sz w:val="28"/>
          <w:szCs w:val="28"/>
        </w:rPr>
        <w:t>fts were</w:t>
      </w:r>
      <w:r w:rsidR="00D03E7F">
        <w:rPr>
          <w:sz w:val="28"/>
          <w:szCs w:val="28"/>
        </w:rPr>
        <w:t xml:space="preserve"> re-sold to a</w:t>
      </w:r>
      <w:r>
        <w:rPr>
          <w:sz w:val="28"/>
          <w:szCs w:val="28"/>
        </w:rPr>
        <w:t xml:space="preserve"> student</w:t>
      </w:r>
      <w:r w:rsidR="0011134A">
        <w:rPr>
          <w:sz w:val="28"/>
          <w:szCs w:val="28"/>
        </w:rPr>
        <w:t xml:space="preserve"> at a nearby school, who</w:t>
      </w:r>
      <w:r>
        <w:rPr>
          <w:sz w:val="28"/>
          <w:szCs w:val="28"/>
        </w:rPr>
        <w:t xml:space="preserve"> pub</w:t>
      </w:r>
      <w:r w:rsidR="000067C2">
        <w:rPr>
          <w:sz w:val="28"/>
          <w:szCs w:val="28"/>
        </w:rPr>
        <w:t>lished a law review article substantially</w:t>
      </w:r>
      <w:r>
        <w:rPr>
          <w:sz w:val="28"/>
          <w:szCs w:val="28"/>
        </w:rPr>
        <w:t xml:space="preserve"> si</w:t>
      </w:r>
      <w:r w:rsidR="000067C2">
        <w:rPr>
          <w:sz w:val="28"/>
          <w:szCs w:val="28"/>
        </w:rPr>
        <w:t xml:space="preserve">milar to the one </w:t>
      </w:r>
      <w:proofErr w:type="spellStart"/>
      <w:r w:rsidR="000067C2">
        <w:rPr>
          <w:sz w:val="28"/>
          <w:szCs w:val="28"/>
        </w:rPr>
        <w:t>Cosgriff</w:t>
      </w:r>
      <w:proofErr w:type="spellEnd"/>
      <w:r w:rsidR="000067C2">
        <w:rPr>
          <w:sz w:val="28"/>
          <w:szCs w:val="28"/>
        </w:rPr>
        <w:t xml:space="preserve"> was </w:t>
      </w:r>
      <w:r>
        <w:rPr>
          <w:sz w:val="28"/>
          <w:szCs w:val="28"/>
        </w:rPr>
        <w:t xml:space="preserve">to publish. </w:t>
      </w:r>
      <w:r w:rsidR="00E478AD">
        <w:rPr>
          <w:sz w:val="28"/>
          <w:szCs w:val="28"/>
        </w:rPr>
        <w:t>The terms of use, which articulate this term, are only displayed by hyp</w:t>
      </w:r>
      <w:r w:rsidR="00AB51B3">
        <w:rPr>
          <w:sz w:val="28"/>
          <w:szCs w:val="28"/>
        </w:rPr>
        <w:t>erlink at the bottom of the web</w:t>
      </w:r>
      <w:r w:rsidR="00E478AD">
        <w:rPr>
          <w:sz w:val="28"/>
          <w:szCs w:val="28"/>
        </w:rPr>
        <w:t xml:space="preserve">page, making it unlikely to be seen by the average user. </w:t>
      </w:r>
    </w:p>
    <w:p w14:paraId="62185CC7" w14:textId="744B5673" w:rsidR="00E478AD" w:rsidRDefault="00E478AD" w:rsidP="00687CB9">
      <w:pPr>
        <w:spacing w:line="480" w:lineRule="auto"/>
        <w:rPr>
          <w:sz w:val="28"/>
          <w:szCs w:val="28"/>
        </w:rPr>
      </w:pPr>
      <w:r>
        <w:rPr>
          <w:sz w:val="28"/>
          <w:szCs w:val="28"/>
        </w:rPr>
        <w:tab/>
      </w:r>
      <w:r w:rsidR="000067C2">
        <w:rPr>
          <w:sz w:val="28"/>
          <w:szCs w:val="28"/>
        </w:rPr>
        <w:t>This</w:t>
      </w:r>
      <w:r w:rsidR="0011134A">
        <w:rPr>
          <w:sz w:val="28"/>
          <w:szCs w:val="28"/>
        </w:rPr>
        <w:t xml:space="preserve"> is</w:t>
      </w:r>
      <w:r w:rsidR="00AB51B3">
        <w:rPr>
          <w:sz w:val="28"/>
          <w:szCs w:val="28"/>
        </w:rPr>
        <w:t xml:space="preserve"> a</w:t>
      </w:r>
      <w:r>
        <w:rPr>
          <w:sz w:val="28"/>
          <w:szCs w:val="28"/>
        </w:rPr>
        <w:t xml:space="preserve"> </w:t>
      </w:r>
      <w:proofErr w:type="spellStart"/>
      <w:r>
        <w:rPr>
          <w:sz w:val="28"/>
          <w:szCs w:val="28"/>
        </w:rPr>
        <w:t>browsewrap</w:t>
      </w:r>
      <w:proofErr w:type="spellEnd"/>
      <w:r>
        <w:rPr>
          <w:sz w:val="28"/>
          <w:szCs w:val="28"/>
        </w:rPr>
        <w:t xml:space="preserve"> contract, which create</w:t>
      </w:r>
      <w:r w:rsidR="00AB51B3">
        <w:rPr>
          <w:sz w:val="28"/>
          <w:szCs w:val="28"/>
        </w:rPr>
        <w:t>s</w:t>
      </w:r>
      <w:r>
        <w:rPr>
          <w:sz w:val="28"/>
          <w:szCs w:val="28"/>
        </w:rPr>
        <w:t xml:space="preserve"> a number of issues related to contract fo</w:t>
      </w:r>
      <w:r w:rsidR="000067C2">
        <w:rPr>
          <w:sz w:val="28"/>
          <w:szCs w:val="28"/>
        </w:rPr>
        <w:t xml:space="preserve">rmation. The </w:t>
      </w:r>
      <w:proofErr w:type="spellStart"/>
      <w:r w:rsidR="000067C2">
        <w:rPr>
          <w:sz w:val="28"/>
          <w:szCs w:val="28"/>
        </w:rPr>
        <w:t>browsewrap</w:t>
      </w:r>
      <w:proofErr w:type="spellEnd"/>
      <w:r>
        <w:rPr>
          <w:sz w:val="28"/>
          <w:szCs w:val="28"/>
        </w:rPr>
        <w:t xml:space="preserve"> is the latest form of an online contract, but Minnesota has not yet addressed the important issu</w:t>
      </w:r>
      <w:r w:rsidR="00AB51B3">
        <w:rPr>
          <w:sz w:val="28"/>
          <w:szCs w:val="28"/>
        </w:rPr>
        <w:t>e. Furthermore, Minnesota</w:t>
      </w:r>
      <w:r>
        <w:rPr>
          <w:sz w:val="28"/>
          <w:szCs w:val="28"/>
        </w:rPr>
        <w:t xml:space="preserve"> law refuses to enforce contracts that are so unfair that they are unconscionable. The acts by Lawzz.com both in the display of the terms of use, as well as the terms itself create an unfair and unenforceable contract between the two parties. </w:t>
      </w:r>
    </w:p>
    <w:p w14:paraId="1CDFB71D" w14:textId="4D809F5D" w:rsidR="00F73D91" w:rsidRPr="00687CB9" w:rsidRDefault="00F73D91" w:rsidP="00687CB9">
      <w:pPr>
        <w:spacing w:line="480" w:lineRule="auto"/>
        <w:rPr>
          <w:sz w:val="28"/>
          <w:szCs w:val="28"/>
        </w:rPr>
      </w:pPr>
      <w:r>
        <w:rPr>
          <w:sz w:val="28"/>
          <w:szCs w:val="28"/>
        </w:rPr>
        <w:tab/>
        <w:t xml:space="preserve">Lawzz.com has moved for summary judgment in this matter. Summary judgment, however, is not yet appropriate because there are still genuine issues of material fact regarding both the formation of the contract and the terms of the contract itself. </w:t>
      </w:r>
    </w:p>
    <w:p w14:paraId="204086C7" w14:textId="77777777" w:rsidR="00FF3ADD" w:rsidRDefault="00FF3ADD" w:rsidP="00FF3ADD">
      <w:pPr>
        <w:jc w:val="center"/>
        <w:rPr>
          <w:b/>
          <w:u w:val="single"/>
        </w:rPr>
      </w:pPr>
    </w:p>
    <w:p w14:paraId="667F3F15" w14:textId="77777777" w:rsidR="00FF3ADD" w:rsidRDefault="00FF3ADD" w:rsidP="00FF3ADD">
      <w:pPr>
        <w:jc w:val="center"/>
        <w:rPr>
          <w:b/>
          <w:sz w:val="28"/>
          <w:szCs w:val="28"/>
          <w:u w:val="single"/>
        </w:rPr>
      </w:pPr>
      <w:r w:rsidRPr="00F73D91">
        <w:rPr>
          <w:b/>
          <w:sz w:val="28"/>
          <w:szCs w:val="28"/>
          <w:u w:val="single"/>
        </w:rPr>
        <w:t>FACTS</w:t>
      </w:r>
    </w:p>
    <w:p w14:paraId="037BF869" w14:textId="77777777" w:rsidR="002A738D" w:rsidRPr="00F73D91" w:rsidRDefault="002A738D" w:rsidP="00FF3ADD">
      <w:pPr>
        <w:jc w:val="center"/>
        <w:rPr>
          <w:b/>
          <w:sz w:val="28"/>
          <w:szCs w:val="28"/>
          <w:u w:val="single"/>
        </w:rPr>
      </w:pPr>
    </w:p>
    <w:p w14:paraId="715C175F" w14:textId="5AEB56F3" w:rsidR="00F73D91" w:rsidRDefault="001A4C6A" w:rsidP="00F73D91">
      <w:pPr>
        <w:spacing w:line="480" w:lineRule="auto"/>
        <w:rPr>
          <w:sz w:val="28"/>
          <w:szCs w:val="28"/>
        </w:rPr>
      </w:pPr>
      <w:r>
        <w:rPr>
          <w:sz w:val="28"/>
          <w:szCs w:val="28"/>
        </w:rPr>
        <w:tab/>
        <w:t xml:space="preserve">Dominick </w:t>
      </w:r>
      <w:proofErr w:type="spellStart"/>
      <w:r>
        <w:rPr>
          <w:sz w:val="28"/>
          <w:szCs w:val="28"/>
        </w:rPr>
        <w:t>Cosgriff</w:t>
      </w:r>
      <w:proofErr w:type="spellEnd"/>
      <w:r>
        <w:rPr>
          <w:sz w:val="28"/>
          <w:szCs w:val="28"/>
        </w:rPr>
        <w:t xml:space="preserve"> is a second-</w:t>
      </w:r>
      <w:r w:rsidR="00F73D91">
        <w:rPr>
          <w:sz w:val="28"/>
          <w:szCs w:val="28"/>
        </w:rPr>
        <w:t>year law student at Minneapolis School of Law</w:t>
      </w:r>
      <w:r w:rsidR="00F03FE7">
        <w:rPr>
          <w:sz w:val="28"/>
          <w:szCs w:val="28"/>
        </w:rPr>
        <w:t xml:space="preserve"> (MSL)</w:t>
      </w:r>
      <w:r w:rsidR="00F73D91">
        <w:rPr>
          <w:sz w:val="28"/>
          <w:szCs w:val="28"/>
        </w:rPr>
        <w:t>, a school that provides students with access to Lawzz.com for legal resear</w:t>
      </w:r>
      <w:r>
        <w:rPr>
          <w:sz w:val="28"/>
          <w:szCs w:val="28"/>
        </w:rPr>
        <w:t xml:space="preserve">ch purposes. </w:t>
      </w:r>
      <w:proofErr w:type="spellStart"/>
      <w:r>
        <w:rPr>
          <w:sz w:val="28"/>
          <w:szCs w:val="28"/>
        </w:rPr>
        <w:t>Compl</w:t>
      </w:r>
      <w:proofErr w:type="spellEnd"/>
      <w:r>
        <w:rPr>
          <w:sz w:val="28"/>
          <w:szCs w:val="28"/>
        </w:rPr>
        <w:t xml:space="preserve">. </w:t>
      </w:r>
      <w:proofErr w:type="gramStart"/>
      <w:r>
        <w:rPr>
          <w:sz w:val="28"/>
          <w:szCs w:val="28"/>
        </w:rPr>
        <w:t>¶¶ 3, 5.</w:t>
      </w:r>
      <w:proofErr w:type="gramEnd"/>
      <w:r>
        <w:rPr>
          <w:sz w:val="28"/>
          <w:szCs w:val="28"/>
        </w:rPr>
        <w:t xml:space="preserve"> </w:t>
      </w:r>
      <w:proofErr w:type="spellStart"/>
      <w:r w:rsidR="00F73D91">
        <w:rPr>
          <w:sz w:val="28"/>
          <w:szCs w:val="28"/>
        </w:rPr>
        <w:t>Cosgriff</w:t>
      </w:r>
      <w:proofErr w:type="spellEnd"/>
      <w:r w:rsidR="00F73D91">
        <w:rPr>
          <w:sz w:val="28"/>
          <w:szCs w:val="28"/>
        </w:rPr>
        <w:t xml:space="preserve"> has filed suit against Lawzz.com because the</w:t>
      </w:r>
      <w:r>
        <w:rPr>
          <w:sz w:val="28"/>
          <w:szCs w:val="28"/>
        </w:rPr>
        <w:t>ir</w:t>
      </w:r>
      <w:r w:rsidR="00F73D91">
        <w:rPr>
          <w:sz w:val="28"/>
          <w:szCs w:val="28"/>
        </w:rPr>
        <w:t xml:space="preserve"> actions and terms were unauthorized an unlawful, and served only to enrich the Defendant. </w:t>
      </w:r>
      <w:proofErr w:type="spellStart"/>
      <w:r w:rsidR="00F73D91">
        <w:rPr>
          <w:sz w:val="28"/>
          <w:szCs w:val="28"/>
        </w:rPr>
        <w:t>Compl</w:t>
      </w:r>
      <w:proofErr w:type="spellEnd"/>
      <w:r w:rsidR="00F73D91">
        <w:rPr>
          <w:sz w:val="28"/>
          <w:szCs w:val="28"/>
        </w:rPr>
        <w:t xml:space="preserve">. ¶ 28. </w:t>
      </w:r>
    </w:p>
    <w:p w14:paraId="71F46510" w14:textId="4FAA89EC" w:rsidR="00F73D91" w:rsidRDefault="00F73D91" w:rsidP="00F73D91">
      <w:pPr>
        <w:spacing w:line="480" w:lineRule="auto"/>
        <w:rPr>
          <w:sz w:val="28"/>
          <w:szCs w:val="28"/>
        </w:rPr>
      </w:pPr>
      <w:r>
        <w:rPr>
          <w:sz w:val="28"/>
          <w:szCs w:val="28"/>
        </w:rPr>
        <w:tab/>
        <w:t xml:space="preserve">Defendant holds a contract with </w:t>
      </w:r>
      <w:r w:rsidR="00BB0524">
        <w:rPr>
          <w:sz w:val="28"/>
          <w:szCs w:val="28"/>
        </w:rPr>
        <w:t>MSL</w:t>
      </w:r>
      <w:r>
        <w:rPr>
          <w:sz w:val="28"/>
          <w:szCs w:val="28"/>
        </w:rPr>
        <w:t xml:space="preserve">, whereby all students may use the website to perform legal searches. </w:t>
      </w:r>
      <w:proofErr w:type="spellStart"/>
      <w:r>
        <w:rPr>
          <w:sz w:val="28"/>
          <w:szCs w:val="28"/>
        </w:rPr>
        <w:t>Compl</w:t>
      </w:r>
      <w:proofErr w:type="spellEnd"/>
      <w:r>
        <w:rPr>
          <w:sz w:val="28"/>
          <w:szCs w:val="28"/>
        </w:rPr>
        <w:t xml:space="preserve">. ¶ 5. One of the features offered by Lawzz.com is the ability to save research trails and drafts of material they are working on. However, Defendant’s terms and conditions state they may make “any use whatsoever” of the material students store on the website. </w:t>
      </w:r>
      <w:proofErr w:type="spellStart"/>
      <w:r>
        <w:rPr>
          <w:sz w:val="28"/>
          <w:szCs w:val="28"/>
        </w:rPr>
        <w:t>Compl</w:t>
      </w:r>
      <w:proofErr w:type="spellEnd"/>
      <w:r>
        <w:rPr>
          <w:sz w:val="28"/>
          <w:szCs w:val="28"/>
        </w:rPr>
        <w:t xml:space="preserve">. ¶ 7. This use includes the permission to re-sell or repurpose the </w:t>
      </w:r>
      <w:r w:rsidR="00F03FE7">
        <w:rPr>
          <w:sz w:val="28"/>
          <w:szCs w:val="28"/>
        </w:rPr>
        <w:t>materials</w:t>
      </w:r>
      <w:r w:rsidR="00BB0524">
        <w:rPr>
          <w:sz w:val="28"/>
          <w:szCs w:val="28"/>
        </w:rPr>
        <w:t xml:space="preserve"> to premium-</w:t>
      </w:r>
      <w:r>
        <w:rPr>
          <w:sz w:val="28"/>
          <w:szCs w:val="28"/>
        </w:rPr>
        <w:t xml:space="preserve">users. </w:t>
      </w:r>
      <w:proofErr w:type="spellStart"/>
      <w:r>
        <w:rPr>
          <w:sz w:val="28"/>
          <w:szCs w:val="28"/>
        </w:rPr>
        <w:t>Compl</w:t>
      </w:r>
      <w:proofErr w:type="spellEnd"/>
      <w:r>
        <w:rPr>
          <w:sz w:val="28"/>
          <w:szCs w:val="28"/>
        </w:rPr>
        <w:t xml:space="preserve">. </w:t>
      </w:r>
      <w:proofErr w:type="gramStart"/>
      <w:r>
        <w:rPr>
          <w:sz w:val="28"/>
          <w:szCs w:val="28"/>
        </w:rPr>
        <w:t>¶¶ 7, 20.</w:t>
      </w:r>
      <w:proofErr w:type="gramEnd"/>
      <w:r>
        <w:rPr>
          <w:sz w:val="28"/>
          <w:szCs w:val="28"/>
        </w:rPr>
        <w:t xml:space="preserve"> </w:t>
      </w:r>
    </w:p>
    <w:p w14:paraId="7F1F033C" w14:textId="77891BF0" w:rsidR="00F73D91" w:rsidRDefault="00265B93" w:rsidP="00F73D91">
      <w:pPr>
        <w:spacing w:line="480" w:lineRule="auto"/>
        <w:rPr>
          <w:sz w:val="28"/>
          <w:szCs w:val="28"/>
        </w:rPr>
      </w:pPr>
      <w:r>
        <w:rPr>
          <w:sz w:val="28"/>
          <w:szCs w:val="28"/>
        </w:rPr>
        <w:tab/>
        <w:t>The terms and conditions of</w:t>
      </w:r>
      <w:r w:rsidR="00F73D91">
        <w:rPr>
          <w:sz w:val="28"/>
          <w:szCs w:val="28"/>
        </w:rPr>
        <w:t xml:space="preserve"> Defendant’s website are not clearly visible without scrolling all the </w:t>
      </w:r>
      <w:r w:rsidR="00F03FE7">
        <w:rPr>
          <w:sz w:val="28"/>
          <w:szCs w:val="28"/>
        </w:rPr>
        <w:t>w</w:t>
      </w:r>
      <w:r w:rsidR="00F73D91">
        <w:rPr>
          <w:sz w:val="28"/>
          <w:szCs w:val="28"/>
        </w:rPr>
        <w:t xml:space="preserve">ay </w:t>
      </w:r>
      <w:r w:rsidR="00F03FE7">
        <w:rPr>
          <w:sz w:val="28"/>
          <w:szCs w:val="28"/>
        </w:rPr>
        <w:t>to</w:t>
      </w:r>
      <w:r w:rsidR="00F73D91">
        <w:rPr>
          <w:sz w:val="28"/>
          <w:szCs w:val="28"/>
        </w:rPr>
        <w:t xml:space="preserve"> the bottom of the pa</w:t>
      </w:r>
      <w:r w:rsidR="00E87FEE">
        <w:rPr>
          <w:sz w:val="28"/>
          <w:szCs w:val="28"/>
        </w:rPr>
        <w:t xml:space="preserve">ge and performing certain actions. </w:t>
      </w:r>
      <w:proofErr w:type="spellStart"/>
      <w:r w:rsidR="00E87FEE">
        <w:rPr>
          <w:sz w:val="28"/>
          <w:szCs w:val="28"/>
        </w:rPr>
        <w:t>Compl</w:t>
      </w:r>
      <w:proofErr w:type="spellEnd"/>
      <w:r w:rsidR="00E87FEE">
        <w:rPr>
          <w:sz w:val="28"/>
          <w:szCs w:val="28"/>
        </w:rPr>
        <w:t xml:space="preserve">. ¶ 8. </w:t>
      </w:r>
      <w:proofErr w:type="spellStart"/>
      <w:r w:rsidR="00E87FEE">
        <w:rPr>
          <w:sz w:val="28"/>
          <w:szCs w:val="28"/>
        </w:rPr>
        <w:t>Marget</w:t>
      </w:r>
      <w:proofErr w:type="spellEnd"/>
      <w:r w:rsidR="00E87FEE">
        <w:rPr>
          <w:sz w:val="28"/>
          <w:szCs w:val="28"/>
        </w:rPr>
        <w:t xml:space="preserve"> </w:t>
      </w:r>
      <w:proofErr w:type="spellStart"/>
      <w:r w:rsidR="00E87FEE">
        <w:rPr>
          <w:sz w:val="28"/>
          <w:szCs w:val="28"/>
        </w:rPr>
        <w:t>Mosconi</w:t>
      </w:r>
      <w:proofErr w:type="spellEnd"/>
      <w:r w:rsidR="00E87FEE">
        <w:rPr>
          <w:sz w:val="28"/>
          <w:szCs w:val="28"/>
        </w:rPr>
        <w:t xml:space="preserve"> of Lawzz.co</w:t>
      </w:r>
      <w:r w:rsidR="00E17340">
        <w:rPr>
          <w:sz w:val="28"/>
          <w:szCs w:val="28"/>
        </w:rPr>
        <w:t>m describes the display</w:t>
      </w:r>
      <w:r w:rsidR="00E87FEE">
        <w:rPr>
          <w:sz w:val="28"/>
          <w:szCs w:val="28"/>
        </w:rPr>
        <w:t xml:space="preserve"> as a blue hyperlink at the bottom of every page. </w:t>
      </w:r>
      <w:r w:rsidR="00F03FE7">
        <w:rPr>
          <w:sz w:val="28"/>
          <w:szCs w:val="28"/>
        </w:rPr>
        <w:t>Once one clicks on the hyperlink, the terms and conditions run a</w:t>
      </w:r>
      <w:r w:rsidR="00BB0524">
        <w:rPr>
          <w:sz w:val="28"/>
          <w:szCs w:val="28"/>
        </w:rPr>
        <w:t xml:space="preserve"> lengthy 35 screens. </w:t>
      </w:r>
      <w:proofErr w:type="spellStart"/>
      <w:r w:rsidR="001A4C6A">
        <w:rPr>
          <w:sz w:val="28"/>
          <w:szCs w:val="28"/>
        </w:rPr>
        <w:t>Mosconi</w:t>
      </w:r>
      <w:proofErr w:type="spellEnd"/>
      <w:r w:rsidR="001A4C6A">
        <w:rPr>
          <w:sz w:val="28"/>
          <w:szCs w:val="28"/>
        </w:rPr>
        <w:t xml:space="preserve"> Dep., 2, </w:t>
      </w:r>
      <w:proofErr w:type="spellStart"/>
      <w:r w:rsidR="001A4C6A">
        <w:rPr>
          <w:sz w:val="28"/>
          <w:szCs w:val="28"/>
        </w:rPr>
        <w:t>Compl</w:t>
      </w:r>
      <w:proofErr w:type="spellEnd"/>
      <w:r w:rsidR="001A4C6A">
        <w:rPr>
          <w:sz w:val="28"/>
          <w:szCs w:val="28"/>
        </w:rPr>
        <w:t>. ¶ 9</w:t>
      </w:r>
      <w:r w:rsidR="00E87FEE">
        <w:rPr>
          <w:sz w:val="28"/>
          <w:szCs w:val="28"/>
        </w:rPr>
        <w:t xml:space="preserve">. </w:t>
      </w:r>
      <w:proofErr w:type="spellStart"/>
      <w:r w:rsidR="00E87FEE">
        <w:rPr>
          <w:sz w:val="28"/>
          <w:szCs w:val="28"/>
        </w:rPr>
        <w:t>Mosconi</w:t>
      </w:r>
      <w:proofErr w:type="spellEnd"/>
      <w:r w:rsidR="00E87FEE">
        <w:rPr>
          <w:sz w:val="28"/>
          <w:szCs w:val="28"/>
        </w:rPr>
        <w:t xml:space="preserve"> also claims that “you see a thing” the first time a user stores materials that warns the user that the use is subject to the terms and conditions. </w:t>
      </w:r>
      <w:r w:rsidR="00E87FEE">
        <w:rPr>
          <w:i/>
          <w:sz w:val="28"/>
          <w:szCs w:val="28"/>
        </w:rPr>
        <w:t>Id.</w:t>
      </w:r>
      <w:r w:rsidR="00E87FEE">
        <w:rPr>
          <w:sz w:val="28"/>
          <w:szCs w:val="28"/>
        </w:rPr>
        <w:t xml:space="preserve"> </w:t>
      </w:r>
    </w:p>
    <w:p w14:paraId="012575A9" w14:textId="2141D46A" w:rsidR="00E87FEE" w:rsidRDefault="001A4C6A" w:rsidP="00F73D91">
      <w:pPr>
        <w:spacing w:line="480" w:lineRule="auto"/>
        <w:rPr>
          <w:sz w:val="28"/>
          <w:szCs w:val="28"/>
        </w:rPr>
      </w:pPr>
      <w:r>
        <w:rPr>
          <w:sz w:val="28"/>
          <w:szCs w:val="28"/>
        </w:rPr>
        <w:tab/>
      </w:r>
      <w:proofErr w:type="spellStart"/>
      <w:r>
        <w:rPr>
          <w:sz w:val="28"/>
          <w:szCs w:val="28"/>
        </w:rPr>
        <w:t>Cosgriff</w:t>
      </w:r>
      <w:proofErr w:type="spellEnd"/>
      <w:r>
        <w:rPr>
          <w:sz w:val="28"/>
          <w:szCs w:val="28"/>
        </w:rPr>
        <w:t xml:space="preserve"> </w:t>
      </w:r>
      <w:r w:rsidR="00BB0524">
        <w:rPr>
          <w:sz w:val="28"/>
          <w:szCs w:val="28"/>
        </w:rPr>
        <w:t>claims he might have saw something</w:t>
      </w:r>
      <w:r w:rsidR="00265B93">
        <w:rPr>
          <w:sz w:val="28"/>
          <w:szCs w:val="28"/>
        </w:rPr>
        <w:t>,</w:t>
      </w:r>
      <w:r w:rsidR="00BB0524">
        <w:rPr>
          <w:sz w:val="28"/>
          <w:szCs w:val="28"/>
        </w:rPr>
        <w:t xml:space="preserve"> but </w:t>
      </w:r>
      <w:r w:rsidR="00F03FE7">
        <w:rPr>
          <w:sz w:val="28"/>
          <w:szCs w:val="28"/>
        </w:rPr>
        <w:t>can</w:t>
      </w:r>
      <w:r w:rsidR="0011134A">
        <w:rPr>
          <w:sz w:val="28"/>
          <w:szCs w:val="28"/>
        </w:rPr>
        <w:t xml:space="preserve">not definitively </w:t>
      </w:r>
      <w:r w:rsidR="00E17340">
        <w:rPr>
          <w:sz w:val="28"/>
          <w:szCs w:val="28"/>
        </w:rPr>
        <w:t xml:space="preserve">say </w:t>
      </w:r>
      <w:r w:rsidR="00E87FEE">
        <w:rPr>
          <w:sz w:val="28"/>
          <w:szCs w:val="28"/>
        </w:rPr>
        <w:t>he saw the terms and conditions warning when he start</w:t>
      </w:r>
      <w:r w:rsidR="0011134A">
        <w:rPr>
          <w:sz w:val="28"/>
          <w:szCs w:val="28"/>
        </w:rPr>
        <w:t xml:space="preserve">ed using the website. </w:t>
      </w:r>
      <w:proofErr w:type="spellStart"/>
      <w:r w:rsidR="0011134A">
        <w:rPr>
          <w:sz w:val="28"/>
          <w:szCs w:val="28"/>
        </w:rPr>
        <w:t>Cosgriff</w:t>
      </w:r>
      <w:proofErr w:type="spellEnd"/>
      <w:r w:rsidR="00E87FEE">
        <w:rPr>
          <w:sz w:val="28"/>
          <w:szCs w:val="28"/>
        </w:rPr>
        <w:t xml:space="preserve"> Dep., 2. He further states that he probably would not have seen the premium fee information unless he tri</w:t>
      </w:r>
      <w:r w:rsidR="00E17340">
        <w:rPr>
          <w:sz w:val="28"/>
          <w:szCs w:val="28"/>
        </w:rPr>
        <w:t>ed to sign-</w:t>
      </w:r>
      <w:r w:rsidR="0011134A">
        <w:rPr>
          <w:sz w:val="28"/>
          <w:szCs w:val="28"/>
        </w:rPr>
        <w:t xml:space="preserve">up for it. </w:t>
      </w:r>
      <w:proofErr w:type="spellStart"/>
      <w:r w:rsidR="0011134A">
        <w:rPr>
          <w:sz w:val="28"/>
          <w:szCs w:val="28"/>
        </w:rPr>
        <w:t>Cosgriff</w:t>
      </w:r>
      <w:proofErr w:type="spellEnd"/>
      <w:r w:rsidR="00E87FEE">
        <w:rPr>
          <w:sz w:val="28"/>
          <w:szCs w:val="28"/>
        </w:rPr>
        <w:t xml:space="preserve"> Dep., 3. </w:t>
      </w:r>
      <w:proofErr w:type="spellStart"/>
      <w:r w:rsidR="00E87FEE">
        <w:rPr>
          <w:sz w:val="28"/>
          <w:szCs w:val="28"/>
        </w:rPr>
        <w:t>Cosgriff</w:t>
      </w:r>
      <w:proofErr w:type="spellEnd"/>
      <w:r w:rsidR="00E87FEE">
        <w:rPr>
          <w:sz w:val="28"/>
          <w:szCs w:val="28"/>
        </w:rPr>
        <w:t xml:space="preserve"> argues that Defendant constructed the terms so that individuals remain unaware of the possibility that their work may be sold or shared. </w:t>
      </w:r>
      <w:proofErr w:type="spellStart"/>
      <w:r w:rsidR="00E87FEE">
        <w:rPr>
          <w:sz w:val="28"/>
          <w:szCs w:val="28"/>
        </w:rPr>
        <w:t>Compl</w:t>
      </w:r>
      <w:proofErr w:type="spellEnd"/>
      <w:r w:rsidR="00E87FEE">
        <w:rPr>
          <w:sz w:val="28"/>
          <w:szCs w:val="28"/>
        </w:rPr>
        <w:t xml:space="preserve">. ¶ 22. </w:t>
      </w:r>
    </w:p>
    <w:p w14:paraId="47E31E22" w14:textId="185002E8" w:rsidR="00E87FEE" w:rsidRDefault="00E87FEE" w:rsidP="00F73D91">
      <w:pPr>
        <w:spacing w:line="480" w:lineRule="auto"/>
        <w:rPr>
          <w:sz w:val="28"/>
          <w:szCs w:val="28"/>
        </w:rPr>
      </w:pPr>
      <w:r>
        <w:rPr>
          <w:sz w:val="28"/>
          <w:szCs w:val="28"/>
        </w:rPr>
        <w:tab/>
        <w:t xml:space="preserve">Following </w:t>
      </w:r>
      <w:proofErr w:type="spellStart"/>
      <w:r>
        <w:rPr>
          <w:sz w:val="28"/>
          <w:szCs w:val="28"/>
        </w:rPr>
        <w:t>Cosgriff’s</w:t>
      </w:r>
      <w:proofErr w:type="spellEnd"/>
      <w:r>
        <w:rPr>
          <w:sz w:val="28"/>
          <w:szCs w:val="28"/>
        </w:rPr>
        <w:t xml:space="preserve"> first year, he graded onto law r</w:t>
      </w:r>
      <w:r w:rsidR="00BB0524">
        <w:rPr>
          <w:sz w:val="28"/>
          <w:szCs w:val="28"/>
        </w:rPr>
        <w:t>eview and stored his</w:t>
      </w:r>
      <w:r>
        <w:rPr>
          <w:sz w:val="28"/>
          <w:szCs w:val="28"/>
        </w:rPr>
        <w:t xml:space="preserve"> drafts on Defendant’s website. </w:t>
      </w:r>
      <w:proofErr w:type="spellStart"/>
      <w:r>
        <w:rPr>
          <w:sz w:val="28"/>
          <w:szCs w:val="28"/>
        </w:rPr>
        <w:t>Compl</w:t>
      </w:r>
      <w:proofErr w:type="spellEnd"/>
      <w:r>
        <w:rPr>
          <w:sz w:val="28"/>
          <w:szCs w:val="28"/>
        </w:rPr>
        <w:t xml:space="preserve">. </w:t>
      </w:r>
      <w:proofErr w:type="gramStart"/>
      <w:r>
        <w:rPr>
          <w:sz w:val="28"/>
          <w:szCs w:val="28"/>
        </w:rPr>
        <w:t>¶¶ 11, 12.</w:t>
      </w:r>
      <w:proofErr w:type="gramEnd"/>
      <w:r>
        <w:rPr>
          <w:sz w:val="28"/>
          <w:szCs w:val="28"/>
        </w:rPr>
        <w:t xml:space="preserve"> </w:t>
      </w:r>
      <w:proofErr w:type="spellStart"/>
      <w:r>
        <w:rPr>
          <w:sz w:val="28"/>
          <w:szCs w:val="28"/>
        </w:rPr>
        <w:t>Cosgriff</w:t>
      </w:r>
      <w:proofErr w:type="spellEnd"/>
      <w:r>
        <w:rPr>
          <w:sz w:val="28"/>
          <w:szCs w:val="28"/>
        </w:rPr>
        <w:t xml:space="preserve"> was alarmed </w:t>
      </w:r>
      <w:r w:rsidR="00E17340">
        <w:rPr>
          <w:sz w:val="28"/>
          <w:szCs w:val="28"/>
        </w:rPr>
        <w:t xml:space="preserve">to find </w:t>
      </w:r>
      <w:r>
        <w:rPr>
          <w:sz w:val="28"/>
          <w:szCs w:val="28"/>
        </w:rPr>
        <w:t xml:space="preserve">that another student from Bloomington Law published an article that was substantially similar to his. </w:t>
      </w:r>
      <w:proofErr w:type="spellStart"/>
      <w:r>
        <w:rPr>
          <w:sz w:val="28"/>
          <w:szCs w:val="28"/>
        </w:rPr>
        <w:t>Compl</w:t>
      </w:r>
      <w:proofErr w:type="spellEnd"/>
      <w:r>
        <w:rPr>
          <w:sz w:val="28"/>
          <w:szCs w:val="28"/>
        </w:rPr>
        <w:t>. ¶ 16. As a r</w:t>
      </w:r>
      <w:r w:rsidR="00F03FE7">
        <w:rPr>
          <w:sz w:val="28"/>
          <w:szCs w:val="28"/>
        </w:rPr>
        <w:t>esult, MSL</w:t>
      </w:r>
      <w:r>
        <w:rPr>
          <w:sz w:val="28"/>
          <w:szCs w:val="28"/>
        </w:rPr>
        <w:t xml:space="preserve"> refused to publish </w:t>
      </w:r>
      <w:proofErr w:type="spellStart"/>
      <w:r>
        <w:rPr>
          <w:sz w:val="28"/>
          <w:szCs w:val="28"/>
        </w:rPr>
        <w:t>Cosgriff’s</w:t>
      </w:r>
      <w:proofErr w:type="spellEnd"/>
      <w:r>
        <w:rPr>
          <w:sz w:val="28"/>
          <w:szCs w:val="28"/>
        </w:rPr>
        <w:t xml:space="preserve"> article. </w:t>
      </w:r>
      <w:proofErr w:type="spellStart"/>
      <w:r>
        <w:rPr>
          <w:sz w:val="28"/>
          <w:szCs w:val="28"/>
        </w:rPr>
        <w:t>Compl</w:t>
      </w:r>
      <w:proofErr w:type="spellEnd"/>
      <w:r>
        <w:rPr>
          <w:sz w:val="28"/>
          <w:szCs w:val="28"/>
        </w:rPr>
        <w:t xml:space="preserve">. ¶ 17. It is believed that the Bloomington student paid the premium fee on Lawzz.com and was therefore able to access </w:t>
      </w:r>
      <w:proofErr w:type="spellStart"/>
      <w:r>
        <w:rPr>
          <w:sz w:val="28"/>
          <w:szCs w:val="28"/>
        </w:rPr>
        <w:t>Cosgriff’s</w:t>
      </w:r>
      <w:proofErr w:type="spellEnd"/>
      <w:r>
        <w:rPr>
          <w:sz w:val="28"/>
          <w:szCs w:val="28"/>
        </w:rPr>
        <w:t xml:space="preserve"> research and drafts. </w:t>
      </w:r>
      <w:proofErr w:type="spellStart"/>
      <w:r>
        <w:rPr>
          <w:sz w:val="28"/>
          <w:szCs w:val="28"/>
        </w:rPr>
        <w:t>Compl</w:t>
      </w:r>
      <w:proofErr w:type="spellEnd"/>
      <w:r>
        <w:rPr>
          <w:sz w:val="28"/>
          <w:szCs w:val="28"/>
        </w:rPr>
        <w:t xml:space="preserve">. ¶ 19. </w:t>
      </w:r>
    </w:p>
    <w:p w14:paraId="607E248F" w14:textId="508C3EA5" w:rsidR="00E87FEE" w:rsidRPr="00E87FEE" w:rsidRDefault="00E87FEE" w:rsidP="00F73D91">
      <w:pPr>
        <w:spacing w:line="480" w:lineRule="auto"/>
        <w:rPr>
          <w:sz w:val="28"/>
          <w:szCs w:val="28"/>
        </w:rPr>
      </w:pPr>
      <w:r>
        <w:rPr>
          <w:sz w:val="28"/>
          <w:szCs w:val="28"/>
        </w:rPr>
        <w:tab/>
        <w:t xml:space="preserve">Because </w:t>
      </w:r>
      <w:proofErr w:type="spellStart"/>
      <w:r>
        <w:rPr>
          <w:sz w:val="28"/>
          <w:szCs w:val="28"/>
        </w:rPr>
        <w:t>Cosgriff</w:t>
      </w:r>
      <w:proofErr w:type="spellEnd"/>
      <w:r>
        <w:rPr>
          <w:sz w:val="28"/>
          <w:szCs w:val="28"/>
        </w:rPr>
        <w:t xml:space="preserve"> was no longer able to claim his article was published, his marketability as a law student has decreased. </w:t>
      </w:r>
      <w:proofErr w:type="spellStart"/>
      <w:r>
        <w:rPr>
          <w:sz w:val="28"/>
          <w:szCs w:val="28"/>
        </w:rPr>
        <w:t>Compl</w:t>
      </w:r>
      <w:proofErr w:type="spellEnd"/>
      <w:r>
        <w:rPr>
          <w:sz w:val="28"/>
          <w:szCs w:val="28"/>
        </w:rPr>
        <w:t xml:space="preserve">. ¶ 27. </w:t>
      </w:r>
      <w:proofErr w:type="spellStart"/>
      <w:r>
        <w:rPr>
          <w:sz w:val="28"/>
          <w:szCs w:val="28"/>
        </w:rPr>
        <w:t>Cosgriff</w:t>
      </w:r>
      <w:proofErr w:type="spellEnd"/>
      <w:r>
        <w:rPr>
          <w:sz w:val="28"/>
          <w:szCs w:val="28"/>
        </w:rPr>
        <w:t xml:space="preserve"> first alleged that there was never a contract formed, and it is therefore invalid and une</w:t>
      </w:r>
      <w:r w:rsidR="00F03FE7">
        <w:rPr>
          <w:sz w:val="28"/>
          <w:szCs w:val="28"/>
        </w:rPr>
        <w:t xml:space="preserve">nforceable. </w:t>
      </w:r>
      <w:proofErr w:type="spellStart"/>
      <w:r w:rsidR="00F03FE7">
        <w:rPr>
          <w:sz w:val="28"/>
          <w:szCs w:val="28"/>
        </w:rPr>
        <w:t>Compl</w:t>
      </w:r>
      <w:proofErr w:type="spellEnd"/>
      <w:r w:rsidR="00F03FE7">
        <w:rPr>
          <w:sz w:val="28"/>
          <w:szCs w:val="28"/>
        </w:rPr>
        <w:t>. ¶ 30. He further</w:t>
      </w:r>
      <w:r>
        <w:rPr>
          <w:sz w:val="28"/>
          <w:szCs w:val="28"/>
        </w:rPr>
        <w:t xml:space="preserve"> alleged that the contract was one of adhesion and contained unconscionable terms and</w:t>
      </w:r>
      <w:r w:rsidR="00F03FE7">
        <w:rPr>
          <w:sz w:val="28"/>
          <w:szCs w:val="28"/>
        </w:rPr>
        <w:t xml:space="preserve"> is</w:t>
      </w:r>
      <w:r>
        <w:rPr>
          <w:sz w:val="28"/>
          <w:szCs w:val="28"/>
        </w:rPr>
        <w:t xml:space="preserve"> thus unenforceable. </w:t>
      </w:r>
      <w:proofErr w:type="spellStart"/>
      <w:r w:rsidR="00F7766F">
        <w:rPr>
          <w:sz w:val="28"/>
          <w:szCs w:val="28"/>
        </w:rPr>
        <w:t>Compl</w:t>
      </w:r>
      <w:proofErr w:type="spellEnd"/>
      <w:r w:rsidR="00F7766F">
        <w:rPr>
          <w:sz w:val="28"/>
          <w:szCs w:val="28"/>
        </w:rPr>
        <w:t xml:space="preserve">. </w:t>
      </w:r>
      <w:proofErr w:type="gramStart"/>
      <w:r w:rsidR="00F7766F">
        <w:rPr>
          <w:sz w:val="28"/>
          <w:szCs w:val="28"/>
        </w:rPr>
        <w:t>¶¶ 31, 32.</w:t>
      </w:r>
      <w:proofErr w:type="gramEnd"/>
      <w:r w:rsidR="00F7766F">
        <w:rPr>
          <w:sz w:val="28"/>
          <w:szCs w:val="28"/>
        </w:rPr>
        <w:t xml:space="preserve"> Defendant has denied all allegations specifically stating that the parties did enter into a valid contract. Answer ¶¶ 30-32. Following depositions by both parties, Defendant has now moved for summary</w:t>
      </w:r>
      <w:r w:rsidR="001743DE">
        <w:rPr>
          <w:sz w:val="28"/>
          <w:szCs w:val="28"/>
        </w:rPr>
        <w:t xml:space="preserve"> </w:t>
      </w:r>
      <w:r w:rsidR="005E4172">
        <w:rPr>
          <w:sz w:val="28"/>
          <w:szCs w:val="28"/>
        </w:rPr>
        <w:t>judgment</w:t>
      </w:r>
      <w:r w:rsidR="00143744">
        <w:rPr>
          <w:sz w:val="28"/>
          <w:szCs w:val="28"/>
        </w:rPr>
        <w:t xml:space="preserve"> pursuant to Minn. R. Civ. P. 56.02</w:t>
      </w:r>
      <w:r w:rsidR="005E4172">
        <w:rPr>
          <w:sz w:val="28"/>
          <w:szCs w:val="28"/>
        </w:rPr>
        <w:t xml:space="preserve">. </w:t>
      </w:r>
      <w:proofErr w:type="spellStart"/>
      <w:proofErr w:type="gramStart"/>
      <w:r w:rsidR="005E4172">
        <w:rPr>
          <w:sz w:val="28"/>
          <w:szCs w:val="28"/>
        </w:rPr>
        <w:t>Def</w:t>
      </w:r>
      <w:proofErr w:type="spellEnd"/>
      <w:r w:rsidR="005E4172">
        <w:rPr>
          <w:sz w:val="28"/>
          <w:szCs w:val="28"/>
        </w:rPr>
        <w:t xml:space="preserve">.’s </w:t>
      </w:r>
      <w:proofErr w:type="spellStart"/>
      <w:r w:rsidR="005E4172">
        <w:rPr>
          <w:sz w:val="28"/>
          <w:szCs w:val="28"/>
        </w:rPr>
        <w:t>Summ</w:t>
      </w:r>
      <w:proofErr w:type="spellEnd"/>
      <w:r w:rsidR="005E4172">
        <w:rPr>
          <w:sz w:val="28"/>
          <w:szCs w:val="28"/>
        </w:rPr>
        <w:t>.</w:t>
      </w:r>
      <w:proofErr w:type="gramEnd"/>
      <w:r w:rsidR="005E4172">
        <w:rPr>
          <w:sz w:val="28"/>
          <w:szCs w:val="28"/>
        </w:rPr>
        <w:t xml:space="preserve"> J. Mot. </w:t>
      </w:r>
    </w:p>
    <w:p w14:paraId="3AA3EAB6" w14:textId="77777777" w:rsidR="00FF3ADD" w:rsidRDefault="00FF3ADD" w:rsidP="00FF3ADD">
      <w:pPr>
        <w:jc w:val="center"/>
        <w:rPr>
          <w:b/>
          <w:u w:val="single"/>
        </w:rPr>
      </w:pPr>
    </w:p>
    <w:p w14:paraId="6E1F8DC3" w14:textId="7091AD22" w:rsidR="008B0FE5" w:rsidRDefault="00FF3ADD" w:rsidP="00F1162D">
      <w:pPr>
        <w:jc w:val="center"/>
        <w:rPr>
          <w:sz w:val="28"/>
          <w:szCs w:val="28"/>
        </w:rPr>
      </w:pPr>
      <w:r w:rsidRPr="00F73D91">
        <w:rPr>
          <w:b/>
          <w:sz w:val="28"/>
          <w:szCs w:val="28"/>
          <w:u w:val="single"/>
        </w:rPr>
        <w:t>ARGUMENT</w:t>
      </w:r>
    </w:p>
    <w:p w14:paraId="1FABDB9A" w14:textId="77777777" w:rsidR="00F1162D" w:rsidRDefault="00F1162D" w:rsidP="00F1162D">
      <w:pPr>
        <w:jc w:val="center"/>
        <w:rPr>
          <w:sz w:val="28"/>
          <w:szCs w:val="28"/>
        </w:rPr>
      </w:pPr>
    </w:p>
    <w:p w14:paraId="36AE205A" w14:textId="2271E238" w:rsidR="008B0FE5" w:rsidRDefault="006D7022" w:rsidP="002E22D2">
      <w:pPr>
        <w:spacing w:line="480" w:lineRule="auto"/>
        <w:rPr>
          <w:sz w:val="28"/>
          <w:szCs w:val="28"/>
        </w:rPr>
      </w:pPr>
      <w:r>
        <w:rPr>
          <w:b/>
          <w:sz w:val="28"/>
          <w:szCs w:val="28"/>
          <w:u w:val="single"/>
        </w:rPr>
        <w:t xml:space="preserve">I. </w:t>
      </w:r>
      <w:r w:rsidR="002E6C09">
        <w:rPr>
          <w:b/>
          <w:sz w:val="28"/>
          <w:szCs w:val="28"/>
          <w:u w:val="single"/>
        </w:rPr>
        <w:t>Regarding</w:t>
      </w:r>
      <w:r w:rsidR="00DF2D4A">
        <w:rPr>
          <w:b/>
          <w:sz w:val="28"/>
          <w:szCs w:val="28"/>
          <w:u w:val="single"/>
        </w:rPr>
        <w:t xml:space="preserve"> the contract </w:t>
      </w:r>
      <w:r w:rsidR="00270F45">
        <w:rPr>
          <w:b/>
          <w:sz w:val="28"/>
          <w:szCs w:val="28"/>
          <w:u w:val="single"/>
        </w:rPr>
        <w:t xml:space="preserve">claim </w:t>
      </w:r>
      <w:r w:rsidR="00DF2D4A">
        <w:rPr>
          <w:b/>
          <w:sz w:val="28"/>
          <w:szCs w:val="28"/>
          <w:u w:val="single"/>
        </w:rPr>
        <w:t xml:space="preserve">between </w:t>
      </w:r>
      <w:proofErr w:type="spellStart"/>
      <w:r w:rsidR="00DF2D4A">
        <w:rPr>
          <w:b/>
          <w:sz w:val="28"/>
          <w:szCs w:val="28"/>
          <w:u w:val="single"/>
        </w:rPr>
        <w:t>Cosgriff</w:t>
      </w:r>
      <w:proofErr w:type="spellEnd"/>
      <w:r w:rsidR="00DF2D4A">
        <w:rPr>
          <w:b/>
          <w:sz w:val="28"/>
          <w:szCs w:val="28"/>
          <w:u w:val="single"/>
        </w:rPr>
        <w:t xml:space="preserve"> and Lawzz.com, s</w:t>
      </w:r>
      <w:r w:rsidR="008B0FE5">
        <w:rPr>
          <w:b/>
          <w:sz w:val="28"/>
          <w:szCs w:val="28"/>
          <w:u w:val="single"/>
        </w:rPr>
        <w:t>ummary judgment is not appropriate because there are genuine issues of material fact.</w:t>
      </w:r>
    </w:p>
    <w:p w14:paraId="5521B54A" w14:textId="77777777" w:rsidR="009E3A3F" w:rsidRDefault="009E3A3F" w:rsidP="009E3A3F">
      <w:pPr>
        <w:spacing w:line="480" w:lineRule="auto"/>
        <w:ind w:firstLine="720"/>
        <w:rPr>
          <w:sz w:val="28"/>
          <w:szCs w:val="28"/>
        </w:rPr>
      </w:pPr>
      <w:r w:rsidRPr="00470D1D">
        <w:rPr>
          <w:sz w:val="28"/>
          <w:szCs w:val="28"/>
        </w:rPr>
        <w:t>Summary judgment is an appropriate declaratory judgment when there is no genuine issue of material fact. No genuine issue exists when the record as a whole “[</w:t>
      </w:r>
      <w:proofErr w:type="gramStart"/>
      <w:r w:rsidRPr="00470D1D">
        <w:rPr>
          <w:sz w:val="28"/>
          <w:szCs w:val="28"/>
        </w:rPr>
        <w:t>c]</w:t>
      </w:r>
      <w:proofErr w:type="spellStart"/>
      <w:r w:rsidRPr="00470D1D">
        <w:rPr>
          <w:sz w:val="28"/>
          <w:szCs w:val="28"/>
        </w:rPr>
        <w:t>ould</w:t>
      </w:r>
      <w:proofErr w:type="spellEnd"/>
      <w:proofErr w:type="gramEnd"/>
      <w:r w:rsidRPr="00470D1D">
        <w:rPr>
          <w:sz w:val="28"/>
          <w:szCs w:val="28"/>
        </w:rPr>
        <w:t xml:space="preserve"> not lead a rational trier of fact to find for the non-moving party.” </w:t>
      </w:r>
      <w:r w:rsidRPr="00470D1D">
        <w:rPr>
          <w:i/>
          <w:sz w:val="28"/>
          <w:szCs w:val="28"/>
        </w:rPr>
        <w:t xml:space="preserve">DLH, Inc. v. Russ, </w:t>
      </w:r>
      <w:r w:rsidRPr="00470D1D">
        <w:rPr>
          <w:sz w:val="28"/>
          <w:szCs w:val="28"/>
        </w:rPr>
        <w:t>566 N.W.2d 60, 69 (Minn. 1997).</w:t>
      </w:r>
      <w:r>
        <w:rPr>
          <w:sz w:val="28"/>
          <w:szCs w:val="28"/>
        </w:rPr>
        <w:t xml:space="preserve"> The non-moving party bears the burden of proof of an essential element of their case, and must make a showing sufficient to establish that element. </w:t>
      </w:r>
      <w:r>
        <w:rPr>
          <w:i/>
          <w:sz w:val="28"/>
          <w:szCs w:val="28"/>
        </w:rPr>
        <w:t xml:space="preserve">Schroeder v. St. Louis </w:t>
      </w:r>
      <w:proofErr w:type="spellStart"/>
      <w:r>
        <w:rPr>
          <w:i/>
          <w:sz w:val="28"/>
          <w:szCs w:val="28"/>
        </w:rPr>
        <w:t>Cnty</w:t>
      </w:r>
      <w:proofErr w:type="spellEnd"/>
      <w:proofErr w:type="gramStart"/>
      <w:r>
        <w:rPr>
          <w:i/>
          <w:sz w:val="28"/>
          <w:szCs w:val="28"/>
        </w:rPr>
        <w:t>.</w:t>
      </w:r>
      <w:r>
        <w:rPr>
          <w:sz w:val="28"/>
          <w:szCs w:val="28"/>
        </w:rPr>
        <w:t>,</w:t>
      </w:r>
      <w:proofErr w:type="gramEnd"/>
      <w:r>
        <w:rPr>
          <w:sz w:val="28"/>
          <w:szCs w:val="28"/>
        </w:rPr>
        <w:t xml:space="preserve"> 708 N.W.2d 497, 507 (Minn. 2006). In the present case, </w:t>
      </w:r>
      <w:proofErr w:type="spellStart"/>
      <w:r>
        <w:rPr>
          <w:sz w:val="28"/>
          <w:szCs w:val="28"/>
        </w:rPr>
        <w:t>Cosgriff</w:t>
      </w:r>
      <w:proofErr w:type="spellEnd"/>
      <w:r>
        <w:rPr>
          <w:sz w:val="28"/>
          <w:szCs w:val="28"/>
        </w:rPr>
        <w:t xml:space="preserve"> successfully meets this burden because there are genuine issues of material fact surrounding both the assent to the agreement, and terms of the agreement itself. </w:t>
      </w:r>
    </w:p>
    <w:p w14:paraId="0934BBD7" w14:textId="77777777" w:rsidR="009E3A3F" w:rsidRDefault="009E3A3F" w:rsidP="009E3A3F">
      <w:pPr>
        <w:spacing w:line="480" w:lineRule="auto"/>
        <w:rPr>
          <w:i/>
          <w:sz w:val="28"/>
          <w:szCs w:val="28"/>
        </w:rPr>
      </w:pPr>
      <w:r>
        <w:rPr>
          <w:sz w:val="28"/>
          <w:szCs w:val="28"/>
        </w:rPr>
        <w:tab/>
        <w:t xml:space="preserve">If terms of the contract may be given their plain meaning, the construction of the contract is a matter of law for the court, and therefore summary judgment may be appropriate. </w:t>
      </w:r>
      <w:r>
        <w:rPr>
          <w:i/>
          <w:sz w:val="28"/>
          <w:szCs w:val="28"/>
        </w:rPr>
        <w:t xml:space="preserve">Bank Midwest, Minnesota, Iowa, N.A. v. </w:t>
      </w:r>
      <w:proofErr w:type="spellStart"/>
      <w:r>
        <w:rPr>
          <w:i/>
          <w:sz w:val="28"/>
          <w:szCs w:val="28"/>
        </w:rPr>
        <w:t>Lipetzky</w:t>
      </w:r>
      <w:proofErr w:type="spellEnd"/>
      <w:r>
        <w:rPr>
          <w:sz w:val="28"/>
          <w:szCs w:val="28"/>
        </w:rPr>
        <w:t xml:space="preserve">, 674 N.W.2d 176, 179 (Minn. 2004). Summary judgment, however, is inappropriate if the contract is ambiguous and uncertain. </w:t>
      </w:r>
      <w:r>
        <w:rPr>
          <w:i/>
          <w:sz w:val="28"/>
          <w:szCs w:val="28"/>
        </w:rPr>
        <w:t>Minnesota Teamsters Pub, &amp; Law Enforcement Employees Union, Local 320 v. County of St. Louis</w:t>
      </w:r>
      <w:r>
        <w:rPr>
          <w:sz w:val="28"/>
          <w:szCs w:val="28"/>
        </w:rPr>
        <w:t>, 726 N.W.2d 843, 847 (Minn. Ct. App. 2007). In cases of uncertainty, the court should “[</w:t>
      </w:r>
      <w:proofErr w:type="gramStart"/>
      <w:r>
        <w:rPr>
          <w:sz w:val="28"/>
          <w:szCs w:val="28"/>
        </w:rPr>
        <w:t>g]</w:t>
      </w:r>
      <w:proofErr w:type="spellStart"/>
      <w:r>
        <w:rPr>
          <w:sz w:val="28"/>
          <w:szCs w:val="28"/>
        </w:rPr>
        <w:t>ive</w:t>
      </w:r>
      <w:proofErr w:type="spellEnd"/>
      <w:proofErr w:type="gramEnd"/>
      <w:r>
        <w:rPr>
          <w:sz w:val="28"/>
          <w:szCs w:val="28"/>
        </w:rPr>
        <w:t xml:space="preserve"> the parties a full opportunity to present evidence of the facts, circumstances, and conditions surrounding the contract’s execution and the parties’ conduct. </w:t>
      </w:r>
      <w:r>
        <w:rPr>
          <w:i/>
          <w:sz w:val="28"/>
          <w:szCs w:val="28"/>
        </w:rPr>
        <w:t xml:space="preserve">Id. </w:t>
      </w:r>
    </w:p>
    <w:p w14:paraId="4716E66B" w14:textId="4D083A00" w:rsidR="009E3A3F" w:rsidRDefault="002E6C09" w:rsidP="009E3A3F">
      <w:pPr>
        <w:spacing w:line="480" w:lineRule="auto"/>
        <w:ind w:firstLine="720"/>
        <w:rPr>
          <w:sz w:val="28"/>
          <w:szCs w:val="28"/>
        </w:rPr>
      </w:pPr>
      <w:r>
        <w:rPr>
          <w:sz w:val="28"/>
          <w:szCs w:val="28"/>
        </w:rPr>
        <w:t xml:space="preserve">Here, there is </w:t>
      </w:r>
      <w:r w:rsidR="009E3A3F">
        <w:rPr>
          <w:sz w:val="28"/>
          <w:szCs w:val="28"/>
        </w:rPr>
        <w:t xml:space="preserve">little evidence regarding the circumstances and conditions in which the parties entered into the contract. There is even less evidence regarding the actual terms of the contract. The actual agreement has not even been admitted into evidence. There is controversy between the parties as to what the circumstances were in regard to the display of terms and what the terms actually say. For these reasons, summary judgment is not appropriate at this stage because there are still essential facts that must be obtained before any judgment is made. </w:t>
      </w:r>
    </w:p>
    <w:p w14:paraId="39F8A9FE" w14:textId="0BCA411F" w:rsidR="008B0FE5" w:rsidRDefault="006D7022" w:rsidP="002E22D2">
      <w:pPr>
        <w:spacing w:line="480" w:lineRule="auto"/>
        <w:rPr>
          <w:sz w:val="28"/>
          <w:szCs w:val="28"/>
        </w:rPr>
      </w:pPr>
      <w:r>
        <w:rPr>
          <w:b/>
          <w:sz w:val="28"/>
          <w:szCs w:val="28"/>
          <w:u w:val="single"/>
        </w:rPr>
        <w:t xml:space="preserve">II. The </w:t>
      </w:r>
      <w:proofErr w:type="spellStart"/>
      <w:r>
        <w:rPr>
          <w:b/>
          <w:sz w:val="28"/>
          <w:szCs w:val="28"/>
          <w:u w:val="single"/>
        </w:rPr>
        <w:t>browsewrap</w:t>
      </w:r>
      <w:proofErr w:type="spellEnd"/>
      <w:r>
        <w:rPr>
          <w:b/>
          <w:sz w:val="28"/>
          <w:szCs w:val="28"/>
          <w:u w:val="single"/>
        </w:rPr>
        <w:t xml:space="preserve"> agreement between </w:t>
      </w:r>
      <w:proofErr w:type="spellStart"/>
      <w:r>
        <w:rPr>
          <w:b/>
          <w:sz w:val="28"/>
          <w:szCs w:val="28"/>
          <w:u w:val="single"/>
        </w:rPr>
        <w:t>Cosgriff</w:t>
      </w:r>
      <w:proofErr w:type="spellEnd"/>
      <w:r>
        <w:rPr>
          <w:b/>
          <w:sz w:val="28"/>
          <w:szCs w:val="28"/>
          <w:u w:val="single"/>
        </w:rPr>
        <w:t xml:space="preserve"> and Lawzz.com is invalid and unenforceable because it did not require the user, </w:t>
      </w:r>
      <w:proofErr w:type="spellStart"/>
      <w:r>
        <w:rPr>
          <w:b/>
          <w:sz w:val="28"/>
          <w:szCs w:val="28"/>
          <w:u w:val="single"/>
        </w:rPr>
        <w:t>Cosgriff</w:t>
      </w:r>
      <w:proofErr w:type="spellEnd"/>
      <w:r>
        <w:rPr>
          <w:b/>
          <w:sz w:val="28"/>
          <w:szCs w:val="28"/>
          <w:u w:val="single"/>
        </w:rPr>
        <w:t>, to clearly manifest assent to the terms.</w:t>
      </w:r>
      <w:r>
        <w:rPr>
          <w:sz w:val="28"/>
          <w:szCs w:val="28"/>
        </w:rPr>
        <w:t xml:space="preserve"> </w:t>
      </w:r>
    </w:p>
    <w:p w14:paraId="6165E540" w14:textId="247F879E" w:rsidR="006D7022" w:rsidRDefault="006D7022" w:rsidP="008B0FE5">
      <w:pPr>
        <w:spacing w:line="480" w:lineRule="auto"/>
        <w:rPr>
          <w:sz w:val="28"/>
          <w:szCs w:val="28"/>
        </w:rPr>
      </w:pPr>
      <w:r>
        <w:rPr>
          <w:sz w:val="28"/>
          <w:szCs w:val="28"/>
        </w:rPr>
        <w:tab/>
        <w:t xml:space="preserve">While the </w:t>
      </w:r>
      <w:r w:rsidR="00FA01F0">
        <w:rPr>
          <w:sz w:val="28"/>
          <w:szCs w:val="28"/>
        </w:rPr>
        <w:t>Internet</w:t>
      </w:r>
      <w:r>
        <w:rPr>
          <w:sz w:val="28"/>
          <w:szCs w:val="28"/>
        </w:rPr>
        <w:t xml:space="preserve"> has not fundamentally changed contract law, it has created serious issues with the requirement of assent. “[</w:t>
      </w:r>
      <w:proofErr w:type="gramStart"/>
      <w:r>
        <w:rPr>
          <w:sz w:val="28"/>
          <w:szCs w:val="28"/>
        </w:rPr>
        <w:t>M]</w:t>
      </w:r>
      <w:proofErr w:type="spellStart"/>
      <w:r>
        <w:rPr>
          <w:sz w:val="28"/>
          <w:szCs w:val="28"/>
        </w:rPr>
        <w:t>utual</w:t>
      </w:r>
      <w:proofErr w:type="spellEnd"/>
      <w:proofErr w:type="gramEnd"/>
      <w:r>
        <w:rPr>
          <w:sz w:val="28"/>
          <w:szCs w:val="28"/>
        </w:rPr>
        <w:t xml:space="preserve"> manifestation of assent, whether by written or spoken words or by conduct, is the touchstone of a contract.” </w:t>
      </w:r>
      <w:proofErr w:type="spellStart"/>
      <w:proofErr w:type="gramStart"/>
      <w:r>
        <w:rPr>
          <w:i/>
          <w:sz w:val="28"/>
          <w:szCs w:val="28"/>
        </w:rPr>
        <w:t>Specht</w:t>
      </w:r>
      <w:proofErr w:type="spellEnd"/>
      <w:r>
        <w:rPr>
          <w:i/>
          <w:sz w:val="28"/>
          <w:szCs w:val="28"/>
        </w:rPr>
        <w:t xml:space="preserve"> v. Netscape </w:t>
      </w:r>
      <w:proofErr w:type="spellStart"/>
      <w:r>
        <w:rPr>
          <w:i/>
          <w:sz w:val="28"/>
          <w:szCs w:val="28"/>
        </w:rPr>
        <w:t>Commc’ns</w:t>
      </w:r>
      <w:proofErr w:type="spellEnd"/>
      <w:r>
        <w:rPr>
          <w:i/>
          <w:sz w:val="28"/>
          <w:szCs w:val="28"/>
        </w:rPr>
        <w:t xml:space="preserve"> Corp., </w:t>
      </w:r>
      <w:r>
        <w:rPr>
          <w:sz w:val="28"/>
          <w:szCs w:val="28"/>
        </w:rPr>
        <w:t>306 F.3d 17, 29 (2</w:t>
      </w:r>
      <w:r w:rsidRPr="006D7022">
        <w:rPr>
          <w:sz w:val="28"/>
          <w:szCs w:val="28"/>
          <w:vertAlign w:val="superscript"/>
        </w:rPr>
        <w:t>nd</w:t>
      </w:r>
      <w:r>
        <w:rPr>
          <w:sz w:val="28"/>
          <w:szCs w:val="28"/>
        </w:rPr>
        <w:t xml:space="preserve"> Cir. 2002).</w:t>
      </w:r>
      <w:proofErr w:type="gramEnd"/>
      <w:r>
        <w:rPr>
          <w:sz w:val="28"/>
          <w:szCs w:val="28"/>
        </w:rPr>
        <w:t xml:space="preserve"> </w:t>
      </w:r>
    </w:p>
    <w:p w14:paraId="69310372" w14:textId="1C417184" w:rsidR="00FA01F0" w:rsidRPr="0054336A" w:rsidRDefault="00FA01F0" w:rsidP="008B0FE5">
      <w:pPr>
        <w:spacing w:line="480" w:lineRule="auto"/>
        <w:rPr>
          <w:sz w:val="28"/>
          <w:szCs w:val="28"/>
        </w:rPr>
      </w:pPr>
      <w:r>
        <w:rPr>
          <w:sz w:val="28"/>
          <w:szCs w:val="28"/>
        </w:rPr>
        <w:tab/>
        <w:t xml:space="preserve">The first software license to develop, the </w:t>
      </w:r>
      <w:proofErr w:type="spellStart"/>
      <w:r>
        <w:rPr>
          <w:sz w:val="28"/>
          <w:szCs w:val="28"/>
        </w:rPr>
        <w:t>shrinkwrap</w:t>
      </w:r>
      <w:proofErr w:type="spellEnd"/>
      <w:r>
        <w:rPr>
          <w:sz w:val="28"/>
          <w:szCs w:val="28"/>
        </w:rPr>
        <w:t xml:space="preserve"> license, involves agreements that are</w:t>
      </w:r>
      <w:r w:rsidR="00DF2D4A">
        <w:rPr>
          <w:sz w:val="28"/>
          <w:szCs w:val="28"/>
        </w:rPr>
        <w:t xml:space="preserve"> in a sealed envelope or </w:t>
      </w:r>
      <w:proofErr w:type="spellStart"/>
      <w:r w:rsidR="00DF2D4A">
        <w:rPr>
          <w:sz w:val="28"/>
          <w:szCs w:val="28"/>
        </w:rPr>
        <w:t>shrink</w:t>
      </w:r>
      <w:r>
        <w:rPr>
          <w:sz w:val="28"/>
          <w:szCs w:val="28"/>
        </w:rPr>
        <w:t>wrapped</w:t>
      </w:r>
      <w:proofErr w:type="spellEnd"/>
      <w:r>
        <w:rPr>
          <w:sz w:val="28"/>
          <w:szCs w:val="28"/>
        </w:rPr>
        <w:t xml:space="preserve"> in plastic</w:t>
      </w:r>
      <w:r w:rsidR="00F1162D">
        <w:rPr>
          <w:sz w:val="28"/>
          <w:szCs w:val="28"/>
        </w:rPr>
        <w:t>, whereby the user accepts by tearing open the wrapping</w:t>
      </w:r>
      <w:r>
        <w:rPr>
          <w:sz w:val="28"/>
          <w:szCs w:val="28"/>
        </w:rPr>
        <w:t xml:space="preserve">. </w:t>
      </w:r>
      <w:proofErr w:type="spellStart"/>
      <w:r>
        <w:rPr>
          <w:i/>
          <w:sz w:val="28"/>
          <w:szCs w:val="28"/>
        </w:rPr>
        <w:t>ProCd</w:t>
      </w:r>
      <w:proofErr w:type="spellEnd"/>
      <w:r>
        <w:rPr>
          <w:i/>
          <w:sz w:val="28"/>
          <w:szCs w:val="28"/>
        </w:rPr>
        <w:t xml:space="preserve">, Inc. v. </w:t>
      </w:r>
      <w:proofErr w:type="spellStart"/>
      <w:r>
        <w:rPr>
          <w:i/>
          <w:sz w:val="28"/>
          <w:szCs w:val="28"/>
        </w:rPr>
        <w:t>Zeidenberg</w:t>
      </w:r>
      <w:proofErr w:type="spellEnd"/>
      <w:r>
        <w:rPr>
          <w:sz w:val="28"/>
          <w:szCs w:val="28"/>
        </w:rPr>
        <w:t>, 86 F.3d 1447, 1449 (7</w:t>
      </w:r>
      <w:r w:rsidRPr="00FA01F0">
        <w:rPr>
          <w:sz w:val="28"/>
          <w:szCs w:val="28"/>
          <w:vertAlign w:val="superscript"/>
        </w:rPr>
        <w:t>th</w:t>
      </w:r>
      <w:r>
        <w:rPr>
          <w:sz w:val="28"/>
          <w:szCs w:val="28"/>
        </w:rPr>
        <w:t xml:space="preserve"> Cir. 1996). </w:t>
      </w:r>
      <w:proofErr w:type="spellStart"/>
      <w:r w:rsidR="00ED6798">
        <w:rPr>
          <w:sz w:val="28"/>
          <w:szCs w:val="28"/>
        </w:rPr>
        <w:t>Shrinkwrap</w:t>
      </w:r>
      <w:proofErr w:type="spellEnd"/>
      <w:r w:rsidR="00ED6798">
        <w:rPr>
          <w:sz w:val="28"/>
          <w:szCs w:val="28"/>
        </w:rPr>
        <w:t xml:space="preserve"> licenses are held to </w:t>
      </w:r>
      <w:r w:rsidR="00E00147">
        <w:rPr>
          <w:sz w:val="28"/>
          <w:szCs w:val="28"/>
        </w:rPr>
        <w:t xml:space="preserve">be enforceable by most </w:t>
      </w:r>
      <w:r w:rsidR="00ED6798">
        <w:rPr>
          <w:sz w:val="28"/>
          <w:szCs w:val="28"/>
        </w:rPr>
        <w:t>courts</w:t>
      </w:r>
      <w:r w:rsidR="00DF2D4A">
        <w:rPr>
          <w:sz w:val="28"/>
          <w:szCs w:val="28"/>
        </w:rPr>
        <w:t>, including Minnesota,</w:t>
      </w:r>
      <w:r w:rsidR="00ED6798">
        <w:rPr>
          <w:sz w:val="28"/>
          <w:szCs w:val="28"/>
        </w:rPr>
        <w:t xml:space="preserve"> unless the terms are objectionable on grounds of contract law generally. </w:t>
      </w:r>
      <w:r w:rsidR="001D0E62">
        <w:rPr>
          <w:i/>
          <w:sz w:val="28"/>
          <w:szCs w:val="28"/>
        </w:rPr>
        <w:t>Id; See</w:t>
      </w:r>
      <w:r w:rsidR="00ED6798">
        <w:rPr>
          <w:i/>
          <w:sz w:val="28"/>
          <w:szCs w:val="28"/>
        </w:rPr>
        <w:t xml:space="preserve"> </w:t>
      </w:r>
      <w:proofErr w:type="spellStart"/>
      <w:r w:rsidR="00DF2D4A">
        <w:rPr>
          <w:i/>
          <w:sz w:val="28"/>
          <w:szCs w:val="28"/>
        </w:rPr>
        <w:t>Wold</w:t>
      </w:r>
      <w:proofErr w:type="spellEnd"/>
      <w:r w:rsidR="00DF2D4A">
        <w:rPr>
          <w:i/>
          <w:sz w:val="28"/>
          <w:szCs w:val="28"/>
        </w:rPr>
        <w:t xml:space="preserve"> v. Dell Financial Services, L.P.</w:t>
      </w:r>
      <w:r w:rsidR="00DF2D4A">
        <w:rPr>
          <w:sz w:val="28"/>
          <w:szCs w:val="28"/>
        </w:rPr>
        <w:t>, 598 F.Supp.2d 984, 987 (D. Minn. 2009) (</w:t>
      </w:r>
      <w:r w:rsidR="0054336A">
        <w:rPr>
          <w:sz w:val="28"/>
          <w:szCs w:val="28"/>
        </w:rPr>
        <w:t>When addre</w:t>
      </w:r>
      <w:r w:rsidR="008C6962">
        <w:rPr>
          <w:sz w:val="28"/>
          <w:szCs w:val="28"/>
        </w:rPr>
        <w:t>ssed by Minnesota</w:t>
      </w:r>
      <w:r w:rsidR="0054336A">
        <w:rPr>
          <w:sz w:val="28"/>
          <w:szCs w:val="28"/>
        </w:rPr>
        <w:t>, courts have routinely</w:t>
      </w:r>
      <w:r w:rsidR="004B15B0">
        <w:rPr>
          <w:sz w:val="28"/>
          <w:szCs w:val="28"/>
        </w:rPr>
        <w:t xml:space="preserve"> enforced </w:t>
      </w:r>
      <w:proofErr w:type="spellStart"/>
      <w:r w:rsidR="004B15B0">
        <w:rPr>
          <w:sz w:val="28"/>
          <w:szCs w:val="28"/>
        </w:rPr>
        <w:t>shrinkwrap</w:t>
      </w:r>
      <w:proofErr w:type="spellEnd"/>
      <w:r w:rsidR="004B15B0">
        <w:rPr>
          <w:sz w:val="28"/>
          <w:szCs w:val="28"/>
        </w:rPr>
        <w:t xml:space="preserve"> agreements</w:t>
      </w:r>
      <w:r w:rsidR="00DF2D4A">
        <w:rPr>
          <w:sz w:val="28"/>
          <w:szCs w:val="28"/>
        </w:rPr>
        <w:t>)</w:t>
      </w:r>
      <w:r w:rsidR="004B15B0">
        <w:rPr>
          <w:sz w:val="28"/>
          <w:szCs w:val="28"/>
        </w:rPr>
        <w:t>.</w:t>
      </w:r>
      <w:r w:rsidR="0054336A">
        <w:rPr>
          <w:sz w:val="28"/>
          <w:szCs w:val="28"/>
        </w:rPr>
        <w:t xml:space="preserve"> </w:t>
      </w:r>
    </w:p>
    <w:p w14:paraId="0E5A3B57" w14:textId="15AC9EC3" w:rsidR="00ED6798" w:rsidRDefault="00200696" w:rsidP="00F1162D">
      <w:pPr>
        <w:spacing w:line="480" w:lineRule="auto"/>
        <w:ind w:firstLine="720"/>
        <w:rPr>
          <w:sz w:val="28"/>
          <w:szCs w:val="28"/>
        </w:rPr>
      </w:pPr>
      <w:proofErr w:type="spellStart"/>
      <w:r>
        <w:rPr>
          <w:sz w:val="28"/>
          <w:szCs w:val="28"/>
        </w:rPr>
        <w:t>Clickwrap</w:t>
      </w:r>
      <w:proofErr w:type="spellEnd"/>
      <w:r w:rsidR="00F1162D">
        <w:rPr>
          <w:sz w:val="28"/>
          <w:szCs w:val="28"/>
        </w:rPr>
        <w:t>, the next for</w:t>
      </w:r>
      <w:r w:rsidR="004B15B0">
        <w:rPr>
          <w:sz w:val="28"/>
          <w:szCs w:val="28"/>
        </w:rPr>
        <w:t>m</w:t>
      </w:r>
      <w:r w:rsidR="00F1162D">
        <w:rPr>
          <w:sz w:val="28"/>
          <w:szCs w:val="28"/>
        </w:rPr>
        <w:t xml:space="preserve"> of </w:t>
      </w:r>
      <w:r w:rsidR="0024196D">
        <w:rPr>
          <w:sz w:val="28"/>
          <w:szCs w:val="28"/>
        </w:rPr>
        <w:t>Internet</w:t>
      </w:r>
      <w:r w:rsidR="00F1162D">
        <w:rPr>
          <w:sz w:val="28"/>
          <w:szCs w:val="28"/>
        </w:rPr>
        <w:t xml:space="preserve"> license,</w:t>
      </w:r>
      <w:r>
        <w:rPr>
          <w:sz w:val="28"/>
          <w:szCs w:val="28"/>
        </w:rPr>
        <w:t xml:space="preserve"> </w:t>
      </w:r>
      <w:r w:rsidR="000B2F4D">
        <w:rPr>
          <w:sz w:val="28"/>
          <w:szCs w:val="28"/>
        </w:rPr>
        <w:t>typically features</w:t>
      </w:r>
      <w:r w:rsidR="00ED6798">
        <w:rPr>
          <w:sz w:val="28"/>
          <w:szCs w:val="28"/>
        </w:rPr>
        <w:t xml:space="preserve"> a visual button to click on that says, “I agree.” If the user does no</w:t>
      </w:r>
      <w:r w:rsidR="000B2F4D">
        <w:rPr>
          <w:sz w:val="28"/>
          <w:szCs w:val="28"/>
        </w:rPr>
        <w:t>t click the button, the</w:t>
      </w:r>
      <w:r w:rsidR="00ED6798">
        <w:rPr>
          <w:sz w:val="28"/>
          <w:szCs w:val="28"/>
        </w:rPr>
        <w:t xml:space="preserve"> installation aborts. Robert L. Oakley, </w:t>
      </w:r>
      <w:r w:rsidR="00ED6798">
        <w:rPr>
          <w:i/>
          <w:sz w:val="28"/>
          <w:szCs w:val="28"/>
        </w:rPr>
        <w:t>Fairness in Electronic Contracting: Minimum Standards for Non-negotiation Contracts</w:t>
      </w:r>
      <w:r w:rsidR="00ED6798">
        <w:rPr>
          <w:sz w:val="28"/>
          <w:szCs w:val="28"/>
        </w:rPr>
        <w:t xml:space="preserve">, 42 </w:t>
      </w:r>
      <w:proofErr w:type="spellStart"/>
      <w:r w:rsidR="00ED6798">
        <w:rPr>
          <w:sz w:val="28"/>
          <w:szCs w:val="28"/>
        </w:rPr>
        <w:t>Hous</w:t>
      </w:r>
      <w:proofErr w:type="spellEnd"/>
      <w:r w:rsidR="00ED6798">
        <w:rPr>
          <w:sz w:val="28"/>
          <w:szCs w:val="28"/>
        </w:rPr>
        <w:t xml:space="preserve">. L. Rev. 1041, 1051. </w:t>
      </w:r>
      <w:r w:rsidR="000B2F4D">
        <w:rPr>
          <w:sz w:val="28"/>
          <w:szCs w:val="28"/>
        </w:rPr>
        <w:t>Although</w:t>
      </w:r>
      <w:r w:rsidR="00ED6798">
        <w:rPr>
          <w:sz w:val="28"/>
          <w:szCs w:val="28"/>
        </w:rPr>
        <w:t xml:space="preserve"> most users click “I agree” without reading the text, </w:t>
      </w:r>
      <w:proofErr w:type="spellStart"/>
      <w:r w:rsidR="00ED6798">
        <w:rPr>
          <w:sz w:val="28"/>
          <w:szCs w:val="28"/>
        </w:rPr>
        <w:t>clickwrap</w:t>
      </w:r>
      <w:proofErr w:type="spellEnd"/>
      <w:r w:rsidR="00ED6798">
        <w:rPr>
          <w:sz w:val="28"/>
          <w:szCs w:val="28"/>
        </w:rPr>
        <w:t xml:space="preserve"> agreements are generally enforceable.</w:t>
      </w:r>
      <w:r w:rsidR="008436B4">
        <w:rPr>
          <w:i/>
          <w:sz w:val="28"/>
          <w:szCs w:val="28"/>
        </w:rPr>
        <w:t xml:space="preserve"> </w:t>
      </w:r>
      <w:proofErr w:type="spellStart"/>
      <w:proofErr w:type="gramStart"/>
      <w:r w:rsidR="008436B4">
        <w:rPr>
          <w:i/>
          <w:sz w:val="28"/>
          <w:szCs w:val="28"/>
        </w:rPr>
        <w:t>Malecha</w:t>
      </w:r>
      <w:proofErr w:type="spellEnd"/>
      <w:r w:rsidR="008436B4">
        <w:rPr>
          <w:i/>
          <w:sz w:val="28"/>
          <w:szCs w:val="28"/>
        </w:rPr>
        <w:t xml:space="preserve"> v. St. Croix Skydiving Club</w:t>
      </w:r>
      <w:r w:rsidR="008436B4">
        <w:rPr>
          <w:sz w:val="28"/>
          <w:szCs w:val="28"/>
        </w:rPr>
        <w:t>, 392 N.W.2d 727, 731 (Minn. Ct. App. 1986).</w:t>
      </w:r>
      <w:proofErr w:type="gramEnd"/>
      <w:r w:rsidR="00ED6798">
        <w:rPr>
          <w:i/>
          <w:sz w:val="28"/>
          <w:szCs w:val="28"/>
        </w:rPr>
        <w:t xml:space="preserve"> </w:t>
      </w:r>
      <w:r w:rsidR="008436B4">
        <w:rPr>
          <w:sz w:val="28"/>
          <w:szCs w:val="28"/>
        </w:rPr>
        <w:t>The 8</w:t>
      </w:r>
      <w:r w:rsidR="008436B4" w:rsidRPr="008436B4">
        <w:rPr>
          <w:sz w:val="28"/>
          <w:szCs w:val="28"/>
          <w:vertAlign w:val="superscript"/>
        </w:rPr>
        <w:t>th</w:t>
      </w:r>
      <w:r w:rsidR="008436B4">
        <w:rPr>
          <w:sz w:val="28"/>
          <w:szCs w:val="28"/>
        </w:rPr>
        <w:t xml:space="preserve"> Circuit, interpreting Minnesota law</w:t>
      </w:r>
      <w:r w:rsidR="008C6962">
        <w:rPr>
          <w:sz w:val="28"/>
          <w:szCs w:val="28"/>
        </w:rPr>
        <w:t>,</w:t>
      </w:r>
      <w:r w:rsidR="008436B4">
        <w:rPr>
          <w:sz w:val="28"/>
          <w:szCs w:val="28"/>
        </w:rPr>
        <w:t xml:space="preserve"> has held </w:t>
      </w:r>
      <w:proofErr w:type="spellStart"/>
      <w:r w:rsidR="008436B4">
        <w:rPr>
          <w:sz w:val="28"/>
          <w:szCs w:val="28"/>
        </w:rPr>
        <w:t>clickwrap</w:t>
      </w:r>
      <w:proofErr w:type="spellEnd"/>
      <w:r w:rsidR="008436B4">
        <w:rPr>
          <w:sz w:val="28"/>
          <w:szCs w:val="28"/>
        </w:rPr>
        <w:t xml:space="preserve"> agreements enforceable, because the click represents assent.</w:t>
      </w:r>
      <w:r w:rsidR="008436B4">
        <w:rPr>
          <w:i/>
          <w:sz w:val="28"/>
          <w:szCs w:val="28"/>
        </w:rPr>
        <w:t xml:space="preserve"> </w:t>
      </w:r>
      <w:proofErr w:type="gramStart"/>
      <w:r w:rsidR="008436B4">
        <w:rPr>
          <w:i/>
          <w:sz w:val="28"/>
          <w:szCs w:val="28"/>
        </w:rPr>
        <w:t>Siebert v. Amateur Athletic Union of U.S. Inc.</w:t>
      </w:r>
      <w:r w:rsidR="008436B4">
        <w:rPr>
          <w:sz w:val="28"/>
          <w:szCs w:val="28"/>
        </w:rPr>
        <w:t>, 422 F.Supp.2d 1033, 1040 (D. Minn. 2006).</w:t>
      </w:r>
      <w:proofErr w:type="gramEnd"/>
      <w:r w:rsidR="008436B4">
        <w:rPr>
          <w:sz w:val="28"/>
          <w:szCs w:val="28"/>
        </w:rPr>
        <w:t xml:space="preserve"> </w:t>
      </w:r>
      <w:r w:rsidR="00DF07A2">
        <w:rPr>
          <w:sz w:val="28"/>
          <w:szCs w:val="28"/>
        </w:rPr>
        <w:t xml:space="preserve">At the very least, </w:t>
      </w:r>
      <w:proofErr w:type="spellStart"/>
      <w:r w:rsidR="00DF07A2">
        <w:rPr>
          <w:sz w:val="28"/>
          <w:szCs w:val="28"/>
        </w:rPr>
        <w:t>clickwrap</w:t>
      </w:r>
      <w:proofErr w:type="spellEnd"/>
      <w:r w:rsidR="00DF07A2">
        <w:rPr>
          <w:sz w:val="28"/>
          <w:szCs w:val="28"/>
        </w:rPr>
        <w:t xml:space="preserve"> requires some sort of affirmative action to indicate assent. 42 </w:t>
      </w:r>
      <w:proofErr w:type="spellStart"/>
      <w:r w:rsidR="00DF07A2">
        <w:rPr>
          <w:sz w:val="28"/>
          <w:szCs w:val="28"/>
        </w:rPr>
        <w:t>Hous</w:t>
      </w:r>
      <w:proofErr w:type="spellEnd"/>
      <w:r w:rsidR="00DF07A2">
        <w:rPr>
          <w:sz w:val="28"/>
          <w:szCs w:val="28"/>
        </w:rPr>
        <w:t>. L. Rev. 1041, 1052.</w:t>
      </w:r>
    </w:p>
    <w:p w14:paraId="3A13D258" w14:textId="23FA6F42" w:rsidR="00F63FAE" w:rsidRDefault="00F63FAE" w:rsidP="008B0FE5">
      <w:pPr>
        <w:spacing w:line="480" w:lineRule="auto"/>
        <w:rPr>
          <w:sz w:val="28"/>
          <w:szCs w:val="28"/>
        </w:rPr>
      </w:pPr>
      <w:r>
        <w:rPr>
          <w:sz w:val="28"/>
          <w:szCs w:val="28"/>
        </w:rPr>
        <w:tab/>
        <w:t>The l</w:t>
      </w:r>
      <w:r w:rsidR="00DF2D4A">
        <w:rPr>
          <w:sz w:val="28"/>
          <w:szCs w:val="28"/>
        </w:rPr>
        <w:t>atest form of Internet license</w:t>
      </w:r>
      <w:r w:rsidR="00F1162D">
        <w:rPr>
          <w:sz w:val="28"/>
          <w:szCs w:val="28"/>
        </w:rPr>
        <w:t>,</w:t>
      </w:r>
      <w:r w:rsidR="00DF2D4A">
        <w:rPr>
          <w:sz w:val="28"/>
          <w:szCs w:val="28"/>
        </w:rPr>
        <w:t xml:space="preserve"> and the o</w:t>
      </w:r>
      <w:r w:rsidR="00DF07A2">
        <w:rPr>
          <w:sz w:val="28"/>
          <w:szCs w:val="28"/>
        </w:rPr>
        <w:t xml:space="preserve">ne at issue in this case is a </w:t>
      </w:r>
      <w:proofErr w:type="spellStart"/>
      <w:r w:rsidR="00DF2D4A">
        <w:rPr>
          <w:sz w:val="28"/>
          <w:szCs w:val="28"/>
        </w:rPr>
        <w:t>browsewrap</w:t>
      </w:r>
      <w:proofErr w:type="spellEnd"/>
      <w:r w:rsidR="00DF2D4A">
        <w:rPr>
          <w:sz w:val="28"/>
          <w:szCs w:val="28"/>
        </w:rPr>
        <w:t xml:space="preserve"> agreement. </w:t>
      </w:r>
      <w:r w:rsidR="00F1162D">
        <w:rPr>
          <w:sz w:val="28"/>
          <w:szCs w:val="28"/>
        </w:rPr>
        <w:t xml:space="preserve">Vastly different from the above agreements, </w:t>
      </w:r>
      <w:proofErr w:type="spellStart"/>
      <w:r w:rsidR="00F1162D">
        <w:rPr>
          <w:sz w:val="28"/>
          <w:szCs w:val="28"/>
        </w:rPr>
        <w:t>browsewrap</w:t>
      </w:r>
      <w:proofErr w:type="spellEnd"/>
      <w:r w:rsidR="00F1162D">
        <w:rPr>
          <w:sz w:val="28"/>
          <w:szCs w:val="28"/>
        </w:rPr>
        <w:t xml:space="preserve"> </w:t>
      </w:r>
      <w:r>
        <w:rPr>
          <w:sz w:val="28"/>
          <w:szCs w:val="28"/>
        </w:rPr>
        <w:t>does not req</w:t>
      </w:r>
      <w:r w:rsidR="00DF07A2">
        <w:rPr>
          <w:sz w:val="28"/>
          <w:szCs w:val="28"/>
        </w:rPr>
        <w:t>uire an affirmative</w:t>
      </w:r>
      <w:r>
        <w:rPr>
          <w:sz w:val="28"/>
          <w:szCs w:val="28"/>
        </w:rPr>
        <w:t xml:space="preserve"> action to manifest assent. “[</w:t>
      </w:r>
      <w:proofErr w:type="gramStart"/>
      <w:r>
        <w:rPr>
          <w:sz w:val="28"/>
          <w:szCs w:val="28"/>
        </w:rPr>
        <w:t>T]he</w:t>
      </w:r>
      <w:proofErr w:type="gramEnd"/>
      <w:r>
        <w:rPr>
          <w:sz w:val="28"/>
          <w:szCs w:val="28"/>
        </w:rPr>
        <w:t xml:space="preserve"> terms appear to be a kind of so-called ‘</w:t>
      </w:r>
      <w:proofErr w:type="spellStart"/>
      <w:r>
        <w:rPr>
          <w:sz w:val="28"/>
          <w:szCs w:val="28"/>
        </w:rPr>
        <w:t>browsewrap</w:t>
      </w:r>
      <w:proofErr w:type="spellEnd"/>
      <w:r>
        <w:rPr>
          <w:sz w:val="28"/>
          <w:szCs w:val="28"/>
        </w:rPr>
        <w:t xml:space="preserve">’ agreement, where website terms of use are posted on the website typically as a hyperlink at the bottom of the screen. </w:t>
      </w:r>
      <w:proofErr w:type="gramStart"/>
      <w:r>
        <w:rPr>
          <w:i/>
          <w:sz w:val="28"/>
          <w:szCs w:val="28"/>
        </w:rPr>
        <w:t>Hines v. Overstock.com, Inc.</w:t>
      </w:r>
      <w:r>
        <w:rPr>
          <w:sz w:val="28"/>
          <w:szCs w:val="28"/>
        </w:rPr>
        <w:t>, 668 F.Supp.2d 362, 366 (E.D.N.Y. 2009).</w:t>
      </w:r>
      <w:proofErr w:type="gramEnd"/>
      <w:r>
        <w:rPr>
          <w:sz w:val="28"/>
          <w:szCs w:val="28"/>
        </w:rPr>
        <w:t xml:space="preserve"> </w:t>
      </w:r>
      <w:r w:rsidR="002024EC">
        <w:rPr>
          <w:sz w:val="28"/>
          <w:szCs w:val="28"/>
        </w:rPr>
        <w:t>Bec</w:t>
      </w:r>
      <w:r w:rsidR="00F1162D">
        <w:rPr>
          <w:sz w:val="28"/>
          <w:szCs w:val="28"/>
        </w:rPr>
        <w:t>ause this form of contract is</w:t>
      </w:r>
      <w:r w:rsidR="002024EC">
        <w:rPr>
          <w:sz w:val="28"/>
          <w:szCs w:val="28"/>
        </w:rPr>
        <w:t xml:space="preserve"> new, few courts have ruled on the enforceability of them. Minnesota courts have yet to rule </w:t>
      </w:r>
      <w:r w:rsidR="00DF07A2">
        <w:rPr>
          <w:sz w:val="28"/>
          <w:szCs w:val="28"/>
        </w:rPr>
        <w:t xml:space="preserve">on the subject, </w:t>
      </w:r>
      <w:r w:rsidR="00F1162D">
        <w:rPr>
          <w:sz w:val="28"/>
          <w:szCs w:val="28"/>
        </w:rPr>
        <w:t xml:space="preserve">so </w:t>
      </w:r>
      <w:r w:rsidR="00DF07A2">
        <w:rPr>
          <w:sz w:val="28"/>
          <w:szCs w:val="28"/>
        </w:rPr>
        <w:t xml:space="preserve">extra-jurisdictional </w:t>
      </w:r>
      <w:r w:rsidR="00692AC3">
        <w:rPr>
          <w:sz w:val="28"/>
          <w:szCs w:val="28"/>
        </w:rPr>
        <w:t>authority is analyzed below</w:t>
      </w:r>
      <w:r w:rsidR="002024EC">
        <w:rPr>
          <w:sz w:val="28"/>
          <w:szCs w:val="28"/>
        </w:rPr>
        <w:t xml:space="preserve">. </w:t>
      </w:r>
    </w:p>
    <w:p w14:paraId="73C6AD8A" w14:textId="090EA678" w:rsidR="004B3447" w:rsidRDefault="003620CE" w:rsidP="004B3447">
      <w:pPr>
        <w:spacing w:line="480" w:lineRule="auto"/>
        <w:rPr>
          <w:sz w:val="28"/>
          <w:szCs w:val="28"/>
        </w:rPr>
      </w:pPr>
      <w:r>
        <w:rPr>
          <w:sz w:val="28"/>
          <w:szCs w:val="28"/>
        </w:rPr>
        <w:tab/>
        <w:t>T</w:t>
      </w:r>
      <w:r w:rsidR="004B3447">
        <w:rPr>
          <w:sz w:val="28"/>
          <w:szCs w:val="28"/>
        </w:rPr>
        <w:t xml:space="preserve">he evolution of online contracts has been rapid, </w:t>
      </w:r>
      <w:r>
        <w:rPr>
          <w:sz w:val="28"/>
          <w:szCs w:val="28"/>
        </w:rPr>
        <w:t xml:space="preserve">so </w:t>
      </w:r>
      <w:r w:rsidR="004B3447">
        <w:rPr>
          <w:sz w:val="28"/>
          <w:szCs w:val="28"/>
        </w:rPr>
        <w:t xml:space="preserve">the line between </w:t>
      </w:r>
      <w:proofErr w:type="spellStart"/>
      <w:r w:rsidR="004B3447">
        <w:rPr>
          <w:sz w:val="28"/>
          <w:szCs w:val="28"/>
        </w:rPr>
        <w:t>clickwrap</w:t>
      </w:r>
      <w:proofErr w:type="spellEnd"/>
      <w:r w:rsidR="004B3447">
        <w:rPr>
          <w:sz w:val="28"/>
          <w:szCs w:val="28"/>
        </w:rPr>
        <w:t xml:space="preserve"> and </w:t>
      </w:r>
      <w:proofErr w:type="spellStart"/>
      <w:r w:rsidR="004B3447">
        <w:rPr>
          <w:sz w:val="28"/>
          <w:szCs w:val="28"/>
        </w:rPr>
        <w:t>browsewrap</w:t>
      </w:r>
      <w:proofErr w:type="spellEnd"/>
      <w:r w:rsidR="004B3447">
        <w:rPr>
          <w:sz w:val="28"/>
          <w:szCs w:val="28"/>
        </w:rPr>
        <w:t xml:space="preserve"> licenses </w:t>
      </w:r>
      <w:r>
        <w:rPr>
          <w:sz w:val="28"/>
          <w:szCs w:val="28"/>
        </w:rPr>
        <w:t>is opaque</w:t>
      </w:r>
      <w:r w:rsidR="004B15B0">
        <w:rPr>
          <w:sz w:val="28"/>
          <w:szCs w:val="28"/>
        </w:rPr>
        <w:t>. Many cases that reference</w:t>
      </w:r>
      <w:r w:rsidR="004B3447">
        <w:rPr>
          <w:sz w:val="28"/>
          <w:szCs w:val="28"/>
        </w:rPr>
        <w:t xml:space="preserve"> </w:t>
      </w:r>
      <w:proofErr w:type="spellStart"/>
      <w:r w:rsidR="004B3447">
        <w:rPr>
          <w:sz w:val="28"/>
          <w:szCs w:val="28"/>
        </w:rPr>
        <w:t>browsewrap</w:t>
      </w:r>
      <w:proofErr w:type="spellEnd"/>
      <w:r w:rsidR="004B3447">
        <w:rPr>
          <w:sz w:val="28"/>
          <w:szCs w:val="28"/>
        </w:rPr>
        <w:t xml:space="preserve"> recognize this issue. The court in </w:t>
      </w:r>
      <w:proofErr w:type="spellStart"/>
      <w:r w:rsidR="004B3447">
        <w:rPr>
          <w:i/>
          <w:sz w:val="28"/>
          <w:szCs w:val="28"/>
        </w:rPr>
        <w:t>Fteja</w:t>
      </w:r>
      <w:proofErr w:type="spellEnd"/>
      <w:r w:rsidR="004B3447">
        <w:rPr>
          <w:i/>
          <w:sz w:val="28"/>
          <w:szCs w:val="28"/>
        </w:rPr>
        <w:t xml:space="preserve"> v. Facebook, Inc. </w:t>
      </w:r>
      <w:r>
        <w:rPr>
          <w:sz w:val="28"/>
          <w:szCs w:val="28"/>
        </w:rPr>
        <w:t>stated</w:t>
      </w:r>
      <w:r w:rsidR="004B3447">
        <w:rPr>
          <w:sz w:val="28"/>
          <w:szCs w:val="28"/>
        </w:rPr>
        <w:t>, “[</w:t>
      </w:r>
      <w:proofErr w:type="gramStart"/>
      <w:r w:rsidR="004B3447">
        <w:rPr>
          <w:sz w:val="28"/>
          <w:szCs w:val="28"/>
        </w:rPr>
        <w:t>t]he</w:t>
      </w:r>
      <w:proofErr w:type="gramEnd"/>
      <w:r w:rsidR="004B3447">
        <w:rPr>
          <w:sz w:val="28"/>
          <w:szCs w:val="28"/>
        </w:rPr>
        <w:t xml:space="preserve"> terms are somewhat like a </w:t>
      </w:r>
      <w:proofErr w:type="spellStart"/>
      <w:r w:rsidR="004B3447">
        <w:rPr>
          <w:sz w:val="28"/>
          <w:szCs w:val="28"/>
        </w:rPr>
        <w:t>browsewrap</w:t>
      </w:r>
      <w:proofErr w:type="spellEnd"/>
      <w:r w:rsidR="004B3447">
        <w:rPr>
          <w:sz w:val="28"/>
          <w:szCs w:val="28"/>
        </w:rPr>
        <w:t xml:space="preserve"> agreement in that the terms are only visible via a hyperlink, but also somewhat like a </w:t>
      </w:r>
      <w:proofErr w:type="spellStart"/>
      <w:r w:rsidR="004B3447">
        <w:rPr>
          <w:sz w:val="28"/>
          <w:szCs w:val="28"/>
        </w:rPr>
        <w:t>clickwrap</w:t>
      </w:r>
      <w:proofErr w:type="spellEnd"/>
      <w:r w:rsidR="004B3447">
        <w:rPr>
          <w:sz w:val="28"/>
          <w:szCs w:val="28"/>
        </w:rPr>
        <w:t xml:space="preserve"> agreement in that the user must do som</w:t>
      </w:r>
      <w:r>
        <w:rPr>
          <w:sz w:val="28"/>
          <w:szCs w:val="28"/>
        </w:rPr>
        <w:t>ething else- click ‘Sign-Up’ to</w:t>
      </w:r>
      <w:r w:rsidR="004B3447">
        <w:rPr>
          <w:sz w:val="28"/>
          <w:szCs w:val="28"/>
        </w:rPr>
        <w:t xml:space="preserve"> assent.” </w:t>
      </w:r>
      <w:proofErr w:type="gramStart"/>
      <w:r w:rsidR="004B3447">
        <w:rPr>
          <w:sz w:val="28"/>
          <w:szCs w:val="28"/>
        </w:rPr>
        <w:t>2012 WL 182896 1, 8 (S.D.N.Y 2012).</w:t>
      </w:r>
      <w:proofErr w:type="gramEnd"/>
      <w:r w:rsidR="004B3447">
        <w:rPr>
          <w:sz w:val="28"/>
          <w:szCs w:val="28"/>
        </w:rPr>
        <w:t xml:space="preserve"> </w:t>
      </w:r>
      <w:r w:rsidR="004B3447">
        <w:rPr>
          <w:i/>
          <w:sz w:val="28"/>
          <w:szCs w:val="28"/>
        </w:rPr>
        <w:t xml:space="preserve">See also Heath v. Travelers Co., Inc. </w:t>
      </w:r>
      <w:r w:rsidR="004B3447">
        <w:rPr>
          <w:sz w:val="28"/>
          <w:szCs w:val="28"/>
        </w:rPr>
        <w:t xml:space="preserve">2009 WL 1921661 (D. Minn. 2009) (Plaintiff assented by clicking </w:t>
      </w:r>
      <w:r>
        <w:rPr>
          <w:sz w:val="28"/>
          <w:szCs w:val="28"/>
        </w:rPr>
        <w:t xml:space="preserve">the </w:t>
      </w:r>
      <w:r w:rsidR="004B3447">
        <w:rPr>
          <w:sz w:val="28"/>
          <w:szCs w:val="28"/>
        </w:rPr>
        <w:t>emailed hyperlink and completing certification);</w:t>
      </w:r>
      <w:r w:rsidR="004B3447">
        <w:rPr>
          <w:i/>
          <w:sz w:val="28"/>
          <w:szCs w:val="28"/>
        </w:rPr>
        <w:t xml:space="preserve"> </w:t>
      </w:r>
      <w:proofErr w:type="spellStart"/>
      <w:r w:rsidR="004B3447">
        <w:rPr>
          <w:i/>
          <w:sz w:val="28"/>
          <w:szCs w:val="28"/>
        </w:rPr>
        <w:t>Hubbert</w:t>
      </w:r>
      <w:proofErr w:type="spellEnd"/>
      <w:r w:rsidR="004B3447">
        <w:rPr>
          <w:i/>
          <w:sz w:val="28"/>
          <w:szCs w:val="28"/>
        </w:rPr>
        <w:t xml:space="preserve"> v. Dell Corp.</w:t>
      </w:r>
      <w:r w:rsidR="004B3447">
        <w:rPr>
          <w:sz w:val="28"/>
          <w:szCs w:val="28"/>
        </w:rPr>
        <w:t xml:space="preserve">, 359 Ill. App. 3d 976 (Ill. App. Ct. 2005) (Terms and conditions were accessible via a blue hyperlink, visible on last three forms user clicked through, and on invoices sent with computers); </w:t>
      </w:r>
      <w:proofErr w:type="spellStart"/>
      <w:r w:rsidR="004B3447">
        <w:rPr>
          <w:i/>
          <w:sz w:val="28"/>
          <w:szCs w:val="28"/>
        </w:rPr>
        <w:t>Druyan</w:t>
      </w:r>
      <w:proofErr w:type="spellEnd"/>
      <w:r w:rsidR="004B3447">
        <w:rPr>
          <w:i/>
          <w:sz w:val="28"/>
          <w:szCs w:val="28"/>
        </w:rPr>
        <w:t xml:space="preserve"> v. </w:t>
      </w:r>
      <w:proofErr w:type="spellStart"/>
      <w:r w:rsidR="004B3447">
        <w:rPr>
          <w:i/>
          <w:sz w:val="28"/>
          <w:szCs w:val="28"/>
        </w:rPr>
        <w:t>Jagger</w:t>
      </w:r>
      <w:proofErr w:type="spellEnd"/>
      <w:r w:rsidR="004B3447">
        <w:rPr>
          <w:sz w:val="28"/>
          <w:szCs w:val="28"/>
        </w:rPr>
        <w:t xml:space="preserve">, 508 F.Supp.2d 228 (S.D.N.Y. 2007) (Terms were in the form of a hyperlink, but immediately above search button there was an explicit statement regarding terms of use); </w:t>
      </w:r>
      <w:proofErr w:type="spellStart"/>
      <w:r w:rsidR="004B3447">
        <w:rPr>
          <w:i/>
          <w:sz w:val="28"/>
          <w:szCs w:val="28"/>
        </w:rPr>
        <w:t>Burcham</w:t>
      </w:r>
      <w:proofErr w:type="spellEnd"/>
      <w:r w:rsidR="004B3447">
        <w:rPr>
          <w:i/>
          <w:sz w:val="28"/>
          <w:szCs w:val="28"/>
        </w:rPr>
        <w:t xml:space="preserve"> v. Expedia, Inc. </w:t>
      </w:r>
      <w:r w:rsidR="004B3447">
        <w:rPr>
          <w:sz w:val="28"/>
          <w:szCs w:val="28"/>
        </w:rPr>
        <w:t>2009 WL 586513 (E.</w:t>
      </w:r>
      <w:r>
        <w:rPr>
          <w:sz w:val="28"/>
          <w:szCs w:val="28"/>
        </w:rPr>
        <w:t>D. Mo.</w:t>
      </w:r>
      <w:r w:rsidR="004B3447">
        <w:rPr>
          <w:sz w:val="28"/>
          <w:szCs w:val="28"/>
        </w:rPr>
        <w:t xml:space="preserve"> 2009) (When creating an account one must click a button that says continue, and right above the button</w:t>
      </w:r>
      <w:r>
        <w:rPr>
          <w:sz w:val="28"/>
          <w:szCs w:val="28"/>
        </w:rPr>
        <w:t>,</w:t>
      </w:r>
      <w:r w:rsidR="004B3447">
        <w:rPr>
          <w:sz w:val="28"/>
          <w:szCs w:val="28"/>
        </w:rPr>
        <w:t xml:space="preserve"> text says “by continuing you agree to the following terms and conditions”). </w:t>
      </w:r>
    </w:p>
    <w:p w14:paraId="033451F8" w14:textId="73D0B471" w:rsidR="004B3447" w:rsidRDefault="004B3447" w:rsidP="008B0FE5">
      <w:pPr>
        <w:spacing w:line="480" w:lineRule="auto"/>
        <w:rPr>
          <w:sz w:val="28"/>
          <w:szCs w:val="28"/>
        </w:rPr>
      </w:pPr>
      <w:r>
        <w:rPr>
          <w:sz w:val="28"/>
          <w:szCs w:val="28"/>
        </w:rPr>
        <w:tab/>
        <w:t xml:space="preserve">Here, the agreement is strictly a </w:t>
      </w:r>
      <w:proofErr w:type="spellStart"/>
      <w:r>
        <w:rPr>
          <w:sz w:val="28"/>
          <w:szCs w:val="28"/>
        </w:rPr>
        <w:t>browsewrap</w:t>
      </w:r>
      <w:proofErr w:type="spellEnd"/>
      <w:r>
        <w:rPr>
          <w:sz w:val="28"/>
          <w:szCs w:val="28"/>
        </w:rPr>
        <w:t xml:space="preserve">. </w:t>
      </w:r>
      <w:r w:rsidR="003620CE">
        <w:rPr>
          <w:sz w:val="28"/>
          <w:szCs w:val="28"/>
        </w:rPr>
        <w:t>Nothing in the record indicates th</w:t>
      </w:r>
      <w:r>
        <w:rPr>
          <w:sz w:val="28"/>
          <w:szCs w:val="28"/>
        </w:rPr>
        <w:t xml:space="preserve">at </w:t>
      </w:r>
      <w:proofErr w:type="spellStart"/>
      <w:r>
        <w:rPr>
          <w:sz w:val="28"/>
          <w:szCs w:val="28"/>
        </w:rPr>
        <w:t>Cosgriff</w:t>
      </w:r>
      <w:proofErr w:type="spellEnd"/>
      <w:r>
        <w:rPr>
          <w:sz w:val="28"/>
          <w:szCs w:val="28"/>
        </w:rPr>
        <w:t xml:space="preserve"> was required to click </w:t>
      </w:r>
      <w:r w:rsidR="003620CE">
        <w:rPr>
          <w:sz w:val="28"/>
          <w:szCs w:val="28"/>
        </w:rPr>
        <w:t>a button in order to sign-</w:t>
      </w:r>
      <w:r>
        <w:rPr>
          <w:sz w:val="28"/>
          <w:szCs w:val="28"/>
        </w:rPr>
        <w:t xml:space="preserve">up. While it is alleged there was a “thing” that popped up when a user first stored information, more discovery is necessary to determine what this “thing” is. </w:t>
      </w:r>
      <w:proofErr w:type="spellStart"/>
      <w:r>
        <w:rPr>
          <w:sz w:val="28"/>
          <w:szCs w:val="28"/>
        </w:rPr>
        <w:t>Mosconi</w:t>
      </w:r>
      <w:proofErr w:type="spellEnd"/>
      <w:r>
        <w:rPr>
          <w:sz w:val="28"/>
          <w:szCs w:val="28"/>
        </w:rPr>
        <w:t xml:space="preserve"> Dep., 2. Therefore, summary judgment is not appropriate at this stage. </w:t>
      </w:r>
    </w:p>
    <w:p w14:paraId="2147243D" w14:textId="28A7440C" w:rsidR="003D1C4E" w:rsidRPr="002024EC" w:rsidRDefault="003D1C4E" w:rsidP="008B0FE5">
      <w:pPr>
        <w:spacing w:line="480" w:lineRule="auto"/>
        <w:rPr>
          <w:sz w:val="28"/>
          <w:szCs w:val="28"/>
        </w:rPr>
      </w:pPr>
      <w:r>
        <w:rPr>
          <w:sz w:val="28"/>
          <w:szCs w:val="28"/>
        </w:rPr>
        <w:tab/>
        <w:t>One of the first cases to address a</w:t>
      </w:r>
      <w:r w:rsidR="004B3447">
        <w:rPr>
          <w:sz w:val="28"/>
          <w:szCs w:val="28"/>
        </w:rPr>
        <w:t xml:space="preserve"> pure</w:t>
      </w:r>
      <w:r w:rsidR="003620CE">
        <w:rPr>
          <w:sz w:val="28"/>
          <w:szCs w:val="28"/>
        </w:rPr>
        <w:t>ly</w:t>
      </w:r>
      <w:r>
        <w:rPr>
          <w:sz w:val="28"/>
          <w:szCs w:val="28"/>
        </w:rPr>
        <w:t xml:space="preserve"> </w:t>
      </w:r>
      <w:proofErr w:type="spellStart"/>
      <w:r>
        <w:rPr>
          <w:sz w:val="28"/>
          <w:szCs w:val="28"/>
        </w:rPr>
        <w:t>browsewrap</w:t>
      </w:r>
      <w:proofErr w:type="spellEnd"/>
      <w:r>
        <w:rPr>
          <w:sz w:val="28"/>
          <w:szCs w:val="28"/>
        </w:rPr>
        <w:t xml:space="preserve"> agreement was </w:t>
      </w:r>
      <w:proofErr w:type="spellStart"/>
      <w:r>
        <w:rPr>
          <w:i/>
          <w:sz w:val="28"/>
          <w:szCs w:val="28"/>
        </w:rPr>
        <w:t>Specht</w:t>
      </w:r>
      <w:proofErr w:type="spellEnd"/>
      <w:r>
        <w:rPr>
          <w:i/>
          <w:sz w:val="28"/>
          <w:szCs w:val="28"/>
        </w:rPr>
        <w:t xml:space="preserve"> v. Netscape</w:t>
      </w:r>
      <w:r>
        <w:rPr>
          <w:sz w:val="28"/>
          <w:szCs w:val="28"/>
        </w:rPr>
        <w:t xml:space="preserve">, in which the court found that there was no binding agreement. </w:t>
      </w:r>
      <w:proofErr w:type="gramStart"/>
      <w:r>
        <w:rPr>
          <w:sz w:val="28"/>
          <w:szCs w:val="28"/>
        </w:rPr>
        <w:t>306 F.3d 17</w:t>
      </w:r>
      <w:r w:rsidR="00C60A3F">
        <w:rPr>
          <w:sz w:val="28"/>
          <w:szCs w:val="28"/>
        </w:rPr>
        <w:t>, 20.</w:t>
      </w:r>
      <w:proofErr w:type="gramEnd"/>
      <w:r w:rsidR="00C60A3F">
        <w:rPr>
          <w:sz w:val="28"/>
          <w:szCs w:val="28"/>
        </w:rPr>
        <w:t xml:space="preserve"> The court held that a reasonably prudent Internet user would not have learned of the existe</w:t>
      </w:r>
      <w:r w:rsidR="002024EC">
        <w:rPr>
          <w:sz w:val="28"/>
          <w:szCs w:val="28"/>
        </w:rPr>
        <w:t xml:space="preserve">nce of terms, so the </w:t>
      </w:r>
      <w:proofErr w:type="spellStart"/>
      <w:r w:rsidR="002024EC">
        <w:rPr>
          <w:sz w:val="28"/>
          <w:szCs w:val="28"/>
        </w:rPr>
        <w:t>browsewrap</w:t>
      </w:r>
      <w:proofErr w:type="spellEnd"/>
      <w:r w:rsidR="002024EC">
        <w:rPr>
          <w:sz w:val="28"/>
          <w:szCs w:val="28"/>
        </w:rPr>
        <w:t xml:space="preserve"> agreement is not enforceable. </w:t>
      </w:r>
      <w:r w:rsidR="002024EC">
        <w:rPr>
          <w:i/>
          <w:sz w:val="28"/>
          <w:szCs w:val="28"/>
        </w:rPr>
        <w:t>Id.</w:t>
      </w:r>
      <w:r w:rsidR="002024EC">
        <w:rPr>
          <w:sz w:val="28"/>
          <w:szCs w:val="28"/>
        </w:rPr>
        <w:t xml:space="preserve"> </w:t>
      </w:r>
    </w:p>
    <w:p w14:paraId="26AA1646" w14:textId="5FF9A9AF" w:rsidR="002024EC" w:rsidRPr="004B3447" w:rsidRDefault="002024EC" w:rsidP="008B0FE5">
      <w:pPr>
        <w:spacing w:line="480" w:lineRule="auto"/>
        <w:rPr>
          <w:sz w:val="28"/>
          <w:szCs w:val="28"/>
        </w:rPr>
      </w:pPr>
      <w:r>
        <w:rPr>
          <w:sz w:val="28"/>
          <w:szCs w:val="28"/>
        </w:rPr>
        <w:tab/>
        <w:t xml:space="preserve">The issue in </w:t>
      </w:r>
      <w:proofErr w:type="spellStart"/>
      <w:r>
        <w:rPr>
          <w:i/>
          <w:sz w:val="28"/>
          <w:szCs w:val="28"/>
        </w:rPr>
        <w:t>Specht</w:t>
      </w:r>
      <w:proofErr w:type="spellEnd"/>
      <w:r w:rsidR="00182B26">
        <w:rPr>
          <w:sz w:val="28"/>
          <w:szCs w:val="28"/>
        </w:rPr>
        <w:t>, as in</w:t>
      </w:r>
      <w:r>
        <w:rPr>
          <w:sz w:val="28"/>
          <w:szCs w:val="28"/>
        </w:rPr>
        <w:t xml:space="preserve"> other </w:t>
      </w:r>
      <w:proofErr w:type="spellStart"/>
      <w:r>
        <w:rPr>
          <w:sz w:val="28"/>
          <w:szCs w:val="28"/>
        </w:rPr>
        <w:t>brow</w:t>
      </w:r>
      <w:r w:rsidR="00692AC3">
        <w:rPr>
          <w:sz w:val="28"/>
          <w:szCs w:val="28"/>
        </w:rPr>
        <w:t>sewrap</w:t>
      </w:r>
      <w:proofErr w:type="spellEnd"/>
      <w:r w:rsidR="00692AC3">
        <w:rPr>
          <w:sz w:val="28"/>
          <w:szCs w:val="28"/>
        </w:rPr>
        <w:t xml:space="preserve"> cases, is whether </w:t>
      </w:r>
      <w:r>
        <w:rPr>
          <w:sz w:val="28"/>
          <w:szCs w:val="28"/>
        </w:rPr>
        <w:t xml:space="preserve">the individual had actual or constructive notice of the terms. </w:t>
      </w:r>
      <w:proofErr w:type="spellStart"/>
      <w:r>
        <w:rPr>
          <w:i/>
          <w:sz w:val="28"/>
          <w:szCs w:val="28"/>
        </w:rPr>
        <w:t>Cvent</w:t>
      </w:r>
      <w:proofErr w:type="spellEnd"/>
      <w:r>
        <w:rPr>
          <w:i/>
          <w:sz w:val="28"/>
          <w:szCs w:val="28"/>
        </w:rPr>
        <w:t xml:space="preserve">, Inc. v. </w:t>
      </w:r>
      <w:proofErr w:type="spellStart"/>
      <w:r>
        <w:rPr>
          <w:i/>
          <w:sz w:val="28"/>
          <w:szCs w:val="28"/>
        </w:rPr>
        <w:t>Eventbrite</w:t>
      </w:r>
      <w:proofErr w:type="spellEnd"/>
      <w:r>
        <w:rPr>
          <w:i/>
          <w:sz w:val="28"/>
          <w:szCs w:val="28"/>
        </w:rPr>
        <w:t>, Inc.</w:t>
      </w:r>
      <w:r>
        <w:rPr>
          <w:sz w:val="28"/>
          <w:szCs w:val="28"/>
        </w:rPr>
        <w:t xml:space="preserve">, 739 F.Supp.2d 927, 937-38 (E.D. Va. 2010). </w:t>
      </w:r>
      <w:r w:rsidR="00F1162D">
        <w:rPr>
          <w:sz w:val="28"/>
          <w:szCs w:val="28"/>
        </w:rPr>
        <w:t xml:space="preserve">In order to prove actual or constructive notice, the court must assess a number of facts in each case. </w:t>
      </w:r>
      <w:proofErr w:type="gramStart"/>
      <w:r w:rsidR="00213C5C">
        <w:rPr>
          <w:i/>
          <w:sz w:val="28"/>
          <w:szCs w:val="28"/>
        </w:rPr>
        <w:t xml:space="preserve">See Register.com v. </w:t>
      </w:r>
      <w:proofErr w:type="spellStart"/>
      <w:r w:rsidR="00213C5C">
        <w:rPr>
          <w:i/>
          <w:sz w:val="28"/>
          <w:szCs w:val="28"/>
        </w:rPr>
        <w:t>Verio</w:t>
      </w:r>
      <w:proofErr w:type="spellEnd"/>
      <w:r w:rsidR="00213C5C">
        <w:rPr>
          <w:i/>
          <w:sz w:val="28"/>
          <w:szCs w:val="28"/>
        </w:rPr>
        <w:t>, Inc.</w:t>
      </w:r>
      <w:r w:rsidR="00213C5C">
        <w:rPr>
          <w:sz w:val="28"/>
          <w:szCs w:val="28"/>
        </w:rPr>
        <w:t>, 356 F.3d 393 (2</w:t>
      </w:r>
      <w:r w:rsidR="00213C5C" w:rsidRPr="00213C5C">
        <w:rPr>
          <w:sz w:val="28"/>
          <w:szCs w:val="28"/>
          <w:vertAlign w:val="superscript"/>
        </w:rPr>
        <w:t>nd</w:t>
      </w:r>
      <w:r w:rsidR="00213C5C">
        <w:rPr>
          <w:sz w:val="28"/>
          <w:szCs w:val="28"/>
        </w:rPr>
        <w:t xml:space="preserve"> Cir. 20004) (Although there was no manifestation of assent, </w:t>
      </w:r>
      <w:proofErr w:type="spellStart"/>
      <w:r w:rsidR="00213C5C">
        <w:rPr>
          <w:sz w:val="28"/>
          <w:szCs w:val="28"/>
        </w:rPr>
        <w:t>Verio</w:t>
      </w:r>
      <w:proofErr w:type="spellEnd"/>
      <w:r w:rsidR="00213C5C">
        <w:rPr>
          <w:sz w:val="28"/>
          <w:szCs w:val="28"/>
        </w:rPr>
        <w:t xml:space="preserve"> admitted to having actual notice of the terms); </w:t>
      </w:r>
      <w:r w:rsidR="00213C5C">
        <w:rPr>
          <w:i/>
          <w:sz w:val="28"/>
          <w:szCs w:val="28"/>
        </w:rPr>
        <w:t xml:space="preserve">Southwest Airlines Co. v. </w:t>
      </w:r>
      <w:proofErr w:type="spellStart"/>
      <w:r w:rsidR="00213C5C">
        <w:rPr>
          <w:i/>
          <w:sz w:val="28"/>
          <w:szCs w:val="28"/>
        </w:rPr>
        <w:t>Boar</w:t>
      </w:r>
      <w:r w:rsidR="00F6628F">
        <w:rPr>
          <w:i/>
          <w:sz w:val="28"/>
          <w:szCs w:val="28"/>
        </w:rPr>
        <w:t>d</w:t>
      </w:r>
      <w:r w:rsidR="00213C5C">
        <w:rPr>
          <w:i/>
          <w:sz w:val="28"/>
          <w:szCs w:val="28"/>
        </w:rPr>
        <w:t>first</w:t>
      </w:r>
      <w:proofErr w:type="spellEnd"/>
      <w:r w:rsidR="00213C5C">
        <w:rPr>
          <w:i/>
          <w:sz w:val="28"/>
          <w:szCs w:val="28"/>
        </w:rPr>
        <w:t xml:space="preserve"> LLC</w:t>
      </w:r>
      <w:r w:rsidR="00213C5C">
        <w:rPr>
          <w:sz w:val="28"/>
          <w:szCs w:val="28"/>
        </w:rPr>
        <w:t>, 200</w:t>
      </w:r>
      <w:r w:rsidR="00DF2D4A">
        <w:rPr>
          <w:sz w:val="28"/>
          <w:szCs w:val="28"/>
        </w:rPr>
        <w:t xml:space="preserve">7 WL 4823761 (N.D. Texas 2007) (A call to the founder leaves no dispute as to whether </w:t>
      </w:r>
      <w:proofErr w:type="spellStart"/>
      <w:r w:rsidR="00DF2D4A">
        <w:rPr>
          <w:sz w:val="28"/>
          <w:szCs w:val="28"/>
        </w:rPr>
        <w:t>Boardfirst</w:t>
      </w:r>
      <w:proofErr w:type="spellEnd"/>
      <w:r w:rsidR="00DF2D4A">
        <w:rPr>
          <w:sz w:val="28"/>
          <w:szCs w:val="28"/>
        </w:rPr>
        <w:t xml:space="preserve"> had actual knowledge of the terms).</w:t>
      </w:r>
      <w:proofErr w:type="gramEnd"/>
      <w:r w:rsidR="00DF2D4A">
        <w:rPr>
          <w:sz w:val="28"/>
          <w:szCs w:val="28"/>
        </w:rPr>
        <w:t xml:space="preserve"> </w:t>
      </w:r>
      <w:r w:rsidR="004511B7">
        <w:rPr>
          <w:sz w:val="28"/>
          <w:szCs w:val="28"/>
        </w:rPr>
        <w:t>For factual reasons, none of the above cases “[</w:t>
      </w:r>
      <w:proofErr w:type="gramStart"/>
      <w:r w:rsidR="004511B7">
        <w:rPr>
          <w:sz w:val="28"/>
          <w:szCs w:val="28"/>
        </w:rPr>
        <w:t>c]</w:t>
      </w:r>
      <w:proofErr w:type="spellStart"/>
      <w:r w:rsidR="004511B7">
        <w:rPr>
          <w:sz w:val="28"/>
          <w:szCs w:val="28"/>
        </w:rPr>
        <w:t>onstitute</w:t>
      </w:r>
      <w:proofErr w:type="spellEnd"/>
      <w:proofErr w:type="gramEnd"/>
      <w:r w:rsidR="004511B7">
        <w:rPr>
          <w:sz w:val="28"/>
          <w:szCs w:val="28"/>
        </w:rPr>
        <w:t xml:space="preserve"> a ringing endo</w:t>
      </w:r>
      <w:r w:rsidR="008C6962">
        <w:rPr>
          <w:sz w:val="28"/>
          <w:szCs w:val="28"/>
        </w:rPr>
        <w:t xml:space="preserve">rsement of </w:t>
      </w:r>
      <w:proofErr w:type="spellStart"/>
      <w:r w:rsidR="008C6962">
        <w:rPr>
          <w:sz w:val="28"/>
          <w:szCs w:val="28"/>
        </w:rPr>
        <w:t>browsewrap</w:t>
      </w:r>
      <w:proofErr w:type="spellEnd"/>
      <w:r w:rsidR="008C6962">
        <w:rPr>
          <w:sz w:val="28"/>
          <w:szCs w:val="28"/>
        </w:rPr>
        <w:t xml:space="preserve"> contracts</w:t>
      </w:r>
      <w:r w:rsidR="004511B7">
        <w:rPr>
          <w:sz w:val="28"/>
          <w:szCs w:val="28"/>
        </w:rPr>
        <w:t>”</w:t>
      </w:r>
      <w:r w:rsidR="008C6962">
        <w:rPr>
          <w:sz w:val="28"/>
          <w:szCs w:val="28"/>
        </w:rPr>
        <w:t xml:space="preserve"> because there is actual communicated knowledge.</w:t>
      </w:r>
      <w:r w:rsidR="004511B7">
        <w:rPr>
          <w:sz w:val="28"/>
          <w:szCs w:val="28"/>
        </w:rPr>
        <w:t xml:space="preserve"> Robert Hillman, </w:t>
      </w:r>
      <w:r w:rsidR="004511B7">
        <w:rPr>
          <w:i/>
          <w:sz w:val="28"/>
          <w:szCs w:val="28"/>
        </w:rPr>
        <w:t>Standard-Form Contracting in the Electronic Age</w:t>
      </w:r>
      <w:r w:rsidR="004511B7">
        <w:rPr>
          <w:sz w:val="28"/>
          <w:szCs w:val="28"/>
        </w:rPr>
        <w:t>, 77 N.Y.U. L. Rev. 429, 489(2002).</w:t>
      </w:r>
      <w:r w:rsidR="004B3447">
        <w:rPr>
          <w:sz w:val="28"/>
          <w:szCs w:val="28"/>
        </w:rPr>
        <w:t xml:space="preserve"> </w:t>
      </w:r>
      <w:r w:rsidR="004B3447">
        <w:rPr>
          <w:i/>
          <w:sz w:val="28"/>
          <w:szCs w:val="28"/>
        </w:rPr>
        <w:t xml:space="preserve">See also </w:t>
      </w:r>
      <w:proofErr w:type="spellStart"/>
      <w:r w:rsidR="004B3447">
        <w:rPr>
          <w:i/>
          <w:sz w:val="28"/>
          <w:szCs w:val="28"/>
        </w:rPr>
        <w:t>Pollstar</w:t>
      </w:r>
      <w:proofErr w:type="spellEnd"/>
      <w:r w:rsidR="004B3447">
        <w:rPr>
          <w:i/>
          <w:sz w:val="28"/>
          <w:szCs w:val="28"/>
        </w:rPr>
        <w:t xml:space="preserve"> v. </w:t>
      </w:r>
      <w:proofErr w:type="spellStart"/>
      <w:r w:rsidR="004B3447">
        <w:rPr>
          <w:i/>
          <w:sz w:val="28"/>
          <w:szCs w:val="28"/>
        </w:rPr>
        <w:t>Gigimania</w:t>
      </w:r>
      <w:proofErr w:type="spellEnd"/>
      <w:r w:rsidR="004B3447">
        <w:rPr>
          <w:sz w:val="28"/>
          <w:szCs w:val="28"/>
        </w:rPr>
        <w:t xml:space="preserve">, 170 F.Supp.2d 974, 982 (E.D. Cal. 2000) (The court hesitates to declare the validity and enforceability of </w:t>
      </w:r>
      <w:proofErr w:type="spellStart"/>
      <w:r w:rsidR="004B3447">
        <w:rPr>
          <w:sz w:val="28"/>
          <w:szCs w:val="28"/>
        </w:rPr>
        <w:t>browsewrap</w:t>
      </w:r>
      <w:proofErr w:type="spellEnd"/>
      <w:r w:rsidR="004B3447">
        <w:rPr>
          <w:sz w:val="28"/>
          <w:szCs w:val="28"/>
        </w:rPr>
        <w:t xml:space="preserve"> agreements at this time).</w:t>
      </w:r>
    </w:p>
    <w:p w14:paraId="57D4C5A2" w14:textId="33EA3C14" w:rsidR="00F6628F" w:rsidRPr="002E6582" w:rsidRDefault="00F6628F" w:rsidP="008B0FE5">
      <w:pPr>
        <w:spacing w:line="480" w:lineRule="auto"/>
        <w:rPr>
          <w:sz w:val="28"/>
          <w:szCs w:val="28"/>
        </w:rPr>
      </w:pPr>
      <w:r>
        <w:rPr>
          <w:sz w:val="28"/>
          <w:szCs w:val="28"/>
        </w:rPr>
        <w:tab/>
      </w:r>
      <w:r w:rsidR="000653E7">
        <w:rPr>
          <w:sz w:val="28"/>
          <w:szCs w:val="28"/>
        </w:rPr>
        <w:t xml:space="preserve">Another early and notable </w:t>
      </w:r>
      <w:proofErr w:type="spellStart"/>
      <w:r w:rsidR="00182B26">
        <w:rPr>
          <w:sz w:val="28"/>
          <w:szCs w:val="28"/>
        </w:rPr>
        <w:t>browsewrap</w:t>
      </w:r>
      <w:proofErr w:type="spellEnd"/>
      <w:r w:rsidR="00182B26">
        <w:rPr>
          <w:sz w:val="28"/>
          <w:szCs w:val="28"/>
        </w:rPr>
        <w:t xml:space="preserve"> </w:t>
      </w:r>
      <w:r w:rsidR="000653E7">
        <w:rPr>
          <w:sz w:val="28"/>
          <w:szCs w:val="28"/>
        </w:rPr>
        <w:t xml:space="preserve">case, </w:t>
      </w:r>
      <w:r w:rsidR="000653E7">
        <w:rPr>
          <w:i/>
          <w:sz w:val="28"/>
          <w:szCs w:val="28"/>
        </w:rPr>
        <w:t>Ticketmaster Corp. v. Tickets.com, Inc.</w:t>
      </w:r>
      <w:r w:rsidR="000653E7">
        <w:rPr>
          <w:sz w:val="28"/>
          <w:szCs w:val="28"/>
        </w:rPr>
        <w:t xml:space="preserve">, involved a case with a set of facts very similar to the case at bar. </w:t>
      </w:r>
      <w:proofErr w:type="gramStart"/>
      <w:r w:rsidR="000653E7">
        <w:rPr>
          <w:sz w:val="28"/>
          <w:szCs w:val="28"/>
        </w:rPr>
        <w:t>2000 WL 525390 (C.D. Cal. 2000)</w:t>
      </w:r>
      <w:r w:rsidR="00DF2D4A">
        <w:rPr>
          <w:sz w:val="28"/>
          <w:szCs w:val="28"/>
        </w:rPr>
        <w:t>.</w:t>
      </w:r>
      <w:proofErr w:type="gramEnd"/>
      <w:r w:rsidR="000653E7">
        <w:rPr>
          <w:sz w:val="28"/>
          <w:szCs w:val="28"/>
        </w:rPr>
        <w:t xml:space="preserve"> </w:t>
      </w:r>
      <w:r w:rsidR="00913D06">
        <w:rPr>
          <w:sz w:val="28"/>
          <w:szCs w:val="28"/>
        </w:rPr>
        <w:t>When on the Ticketmaster website</w:t>
      </w:r>
      <w:r w:rsidR="003620CE">
        <w:rPr>
          <w:sz w:val="28"/>
          <w:szCs w:val="28"/>
        </w:rPr>
        <w:t>,</w:t>
      </w:r>
      <w:r w:rsidR="00913D06">
        <w:rPr>
          <w:sz w:val="28"/>
          <w:szCs w:val="28"/>
        </w:rPr>
        <w:t xml:space="preserve"> the terms and conditions were set forth so that the customer needs to scroll down the home page to find and read them. However, many customers are likely to proceed to the event page of interest rather than reading this small print. </w:t>
      </w:r>
      <w:proofErr w:type="gramStart"/>
      <w:r w:rsidR="00913D06">
        <w:rPr>
          <w:i/>
          <w:sz w:val="28"/>
          <w:szCs w:val="28"/>
        </w:rPr>
        <w:t xml:space="preserve">Id. </w:t>
      </w:r>
      <w:r w:rsidR="00182B26">
        <w:rPr>
          <w:sz w:val="28"/>
          <w:szCs w:val="28"/>
        </w:rPr>
        <w:t>at 3.</w:t>
      </w:r>
      <w:proofErr w:type="gramEnd"/>
      <w:r w:rsidR="00182B26">
        <w:rPr>
          <w:sz w:val="28"/>
          <w:szCs w:val="28"/>
        </w:rPr>
        <w:t xml:space="preserve"> </w:t>
      </w:r>
      <w:r w:rsidR="00913D06">
        <w:rPr>
          <w:sz w:val="28"/>
          <w:szCs w:val="28"/>
        </w:rPr>
        <w:t xml:space="preserve">The court held that merely putting the terms in this form does not create a contract with the user and website. </w:t>
      </w:r>
      <w:r w:rsidR="002E6582">
        <w:rPr>
          <w:i/>
          <w:sz w:val="28"/>
          <w:szCs w:val="28"/>
        </w:rPr>
        <w:t>Id.</w:t>
      </w:r>
    </w:p>
    <w:p w14:paraId="10CA9F32" w14:textId="7E6BE515" w:rsidR="00B079AF" w:rsidRDefault="00B079AF" w:rsidP="008B0FE5">
      <w:pPr>
        <w:spacing w:line="480" w:lineRule="auto"/>
        <w:rPr>
          <w:sz w:val="28"/>
          <w:szCs w:val="28"/>
        </w:rPr>
      </w:pPr>
      <w:r>
        <w:rPr>
          <w:sz w:val="28"/>
          <w:szCs w:val="28"/>
        </w:rPr>
        <w:tab/>
        <w:t xml:space="preserve">This </w:t>
      </w:r>
      <w:r w:rsidR="00460B59">
        <w:rPr>
          <w:sz w:val="28"/>
          <w:szCs w:val="28"/>
        </w:rPr>
        <w:t xml:space="preserve">same </w:t>
      </w:r>
      <w:r>
        <w:rPr>
          <w:sz w:val="28"/>
          <w:szCs w:val="28"/>
        </w:rPr>
        <w:t xml:space="preserve">issue </w:t>
      </w:r>
      <w:r w:rsidR="00203763">
        <w:rPr>
          <w:sz w:val="28"/>
          <w:szCs w:val="28"/>
        </w:rPr>
        <w:t xml:space="preserve">was revisited three years later. By this time, however, Ticketmaster had placed the terms in a “prominent place” on the home page warning the user that proceeding binds the user to the conditions of use. </w:t>
      </w:r>
      <w:r w:rsidR="00203763">
        <w:rPr>
          <w:i/>
          <w:sz w:val="28"/>
          <w:szCs w:val="28"/>
        </w:rPr>
        <w:t>Ticketmaster Corp. v. Tickets.com, Inc.</w:t>
      </w:r>
      <w:r w:rsidR="00203763">
        <w:rPr>
          <w:sz w:val="28"/>
          <w:szCs w:val="28"/>
        </w:rPr>
        <w:t>, 2003 WL 21406289, 2 (C.D. Cal. 2003). One executive said “[</w:t>
      </w:r>
      <w:proofErr w:type="spellStart"/>
      <w:proofErr w:type="gramStart"/>
      <w:r w:rsidR="00203763">
        <w:rPr>
          <w:sz w:val="28"/>
          <w:szCs w:val="28"/>
        </w:rPr>
        <w:t>i</w:t>
      </w:r>
      <w:proofErr w:type="spellEnd"/>
      <w:r w:rsidR="00203763">
        <w:rPr>
          <w:sz w:val="28"/>
          <w:szCs w:val="28"/>
        </w:rPr>
        <w:t>]t</w:t>
      </w:r>
      <w:proofErr w:type="gramEnd"/>
      <w:r w:rsidR="00203763">
        <w:rPr>
          <w:sz w:val="28"/>
          <w:szCs w:val="28"/>
        </w:rPr>
        <w:t xml:space="preserve"> could not be missed.</w:t>
      </w:r>
      <w:r w:rsidR="00684E24">
        <w:rPr>
          <w:sz w:val="28"/>
          <w:szCs w:val="28"/>
        </w:rPr>
        <w:t>”</w:t>
      </w:r>
      <w:r w:rsidR="00203763">
        <w:rPr>
          <w:sz w:val="28"/>
          <w:szCs w:val="28"/>
        </w:rPr>
        <w:t xml:space="preserve"> </w:t>
      </w:r>
      <w:r w:rsidR="00203763">
        <w:rPr>
          <w:i/>
          <w:sz w:val="28"/>
          <w:szCs w:val="28"/>
        </w:rPr>
        <w:t xml:space="preserve">Id. </w:t>
      </w:r>
      <w:r w:rsidR="00203763">
        <w:rPr>
          <w:sz w:val="28"/>
          <w:szCs w:val="28"/>
        </w:rPr>
        <w:t>The court explicitly recognized that this change, along with t</w:t>
      </w:r>
      <w:r w:rsidR="00182B26">
        <w:rPr>
          <w:sz w:val="28"/>
          <w:szCs w:val="28"/>
        </w:rPr>
        <w:t>he letter from Ticketmaster put</w:t>
      </w:r>
      <w:r w:rsidR="00203763">
        <w:rPr>
          <w:sz w:val="28"/>
          <w:szCs w:val="28"/>
        </w:rPr>
        <w:t xml:space="preserve"> Tickets.com on </w:t>
      </w:r>
      <w:r w:rsidR="000F3DE7">
        <w:rPr>
          <w:sz w:val="28"/>
          <w:szCs w:val="28"/>
        </w:rPr>
        <w:t xml:space="preserve">actual </w:t>
      </w:r>
      <w:r w:rsidR="00203763">
        <w:rPr>
          <w:sz w:val="28"/>
          <w:szCs w:val="28"/>
        </w:rPr>
        <w:t xml:space="preserve">notice of the terms. </w:t>
      </w:r>
      <w:r w:rsidR="00203763">
        <w:rPr>
          <w:i/>
          <w:sz w:val="28"/>
          <w:szCs w:val="28"/>
        </w:rPr>
        <w:t xml:space="preserve">Id. </w:t>
      </w:r>
    </w:p>
    <w:p w14:paraId="742427A4" w14:textId="1AAEFBFA" w:rsidR="00167435" w:rsidRDefault="00182B26" w:rsidP="004B3447">
      <w:pPr>
        <w:spacing w:line="480" w:lineRule="auto"/>
        <w:rPr>
          <w:sz w:val="28"/>
          <w:szCs w:val="28"/>
        </w:rPr>
      </w:pPr>
      <w:r>
        <w:rPr>
          <w:sz w:val="28"/>
          <w:szCs w:val="28"/>
        </w:rPr>
        <w:tab/>
        <w:t xml:space="preserve">This case at issue </w:t>
      </w:r>
      <w:r w:rsidR="00684E24">
        <w:rPr>
          <w:sz w:val="28"/>
          <w:szCs w:val="28"/>
        </w:rPr>
        <w:t xml:space="preserve">appears to be much more similar to the first </w:t>
      </w:r>
      <w:r w:rsidR="00684E24">
        <w:rPr>
          <w:i/>
          <w:sz w:val="28"/>
          <w:szCs w:val="28"/>
        </w:rPr>
        <w:t xml:space="preserve">Ticketmaster </w:t>
      </w:r>
      <w:r w:rsidR="00684E24">
        <w:rPr>
          <w:sz w:val="28"/>
          <w:szCs w:val="28"/>
        </w:rPr>
        <w:t>case</w:t>
      </w:r>
      <w:r w:rsidR="00FA0A2F">
        <w:rPr>
          <w:sz w:val="28"/>
          <w:szCs w:val="28"/>
        </w:rPr>
        <w:t>.</w:t>
      </w:r>
      <w:r w:rsidR="00684E24">
        <w:rPr>
          <w:sz w:val="28"/>
          <w:szCs w:val="28"/>
        </w:rPr>
        <w:t xml:space="preserve"> The user, </w:t>
      </w:r>
      <w:proofErr w:type="spellStart"/>
      <w:r w:rsidR="00684E24">
        <w:rPr>
          <w:sz w:val="28"/>
          <w:szCs w:val="28"/>
        </w:rPr>
        <w:t>Cosgriff</w:t>
      </w:r>
      <w:proofErr w:type="spellEnd"/>
      <w:r w:rsidR="00684E24">
        <w:rPr>
          <w:sz w:val="28"/>
          <w:szCs w:val="28"/>
        </w:rPr>
        <w:t xml:space="preserve">, was more likely to go directly to his research pages of interest, instead of scrolling to the bottom and seeing the terms. In nearly all of the cases </w:t>
      </w:r>
      <w:r w:rsidR="002E6582">
        <w:rPr>
          <w:sz w:val="28"/>
          <w:szCs w:val="28"/>
        </w:rPr>
        <w:t xml:space="preserve">that </w:t>
      </w:r>
      <w:r w:rsidR="00684E24">
        <w:rPr>
          <w:sz w:val="28"/>
          <w:szCs w:val="28"/>
        </w:rPr>
        <w:t xml:space="preserve">have upheld </w:t>
      </w:r>
      <w:proofErr w:type="spellStart"/>
      <w:r w:rsidR="00684E24">
        <w:rPr>
          <w:sz w:val="28"/>
          <w:szCs w:val="28"/>
        </w:rPr>
        <w:t>browsewrap</w:t>
      </w:r>
      <w:proofErr w:type="spellEnd"/>
      <w:r w:rsidR="00684E24">
        <w:rPr>
          <w:sz w:val="28"/>
          <w:szCs w:val="28"/>
        </w:rPr>
        <w:t xml:space="preserve"> contracts,</w:t>
      </w:r>
      <w:r w:rsidR="00FA0A2F">
        <w:rPr>
          <w:sz w:val="28"/>
          <w:szCs w:val="28"/>
        </w:rPr>
        <w:t xml:space="preserve"> </w:t>
      </w:r>
      <w:r w:rsidR="00684E24">
        <w:rPr>
          <w:sz w:val="28"/>
          <w:szCs w:val="28"/>
        </w:rPr>
        <w:t>there is</w:t>
      </w:r>
      <w:r w:rsidR="00B44C61">
        <w:rPr>
          <w:sz w:val="28"/>
          <w:szCs w:val="28"/>
        </w:rPr>
        <w:t xml:space="preserve"> no dispute whether the user was on notice of the terms. In most situations the user was admittedly on </w:t>
      </w:r>
      <w:r w:rsidR="002E6582">
        <w:rPr>
          <w:sz w:val="28"/>
          <w:szCs w:val="28"/>
        </w:rPr>
        <w:t>actual notice</w:t>
      </w:r>
      <w:r w:rsidR="00B44C61">
        <w:rPr>
          <w:sz w:val="28"/>
          <w:szCs w:val="28"/>
        </w:rPr>
        <w:t>. Constructive notice, however, is more diffi</w:t>
      </w:r>
      <w:r w:rsidR="000F3DE7">
        <w:rPr>
          <w:sz w:val="28"/>
          <w:szCs w:val="28"/>
        </w:rPr>
        <w:t xml:space="preserve">cult to prove. </w:t>
      </w:r>
      <w:proofErr w:type="spellStart"/>
      <w:r w:rsidR="000F3DE7">
        <w:rPr>
          <w:sz w:val="28"/>
          <w:szCs w:val="28"/>
        </w:rPr>
        <w:t>Cosgriff</w:t>
      </w:r>
      <w:proofErr w:type="spellEnd"/>
      <w:r>
        <w:rPr>
          <w:sz w:val="28"/>
          <w:szCs w:val="28"/>
        </w:rPr>
        <w:t xml:space="preserve"> claims he may</w:t>
      </w:r>
      <w:r w:rsidR="00B44C61">
        <w:rPr>
          <w:sz w:val="28"/>
          <w:szCs w:val="28"/>
        </w:rPr>
        <w:t xml:space="preserve"> have seen something when he first started using the site. </w:t>
      </w:r>
      <w:proofErr w:type="spellStart"/>
      <w:proofErr w:type="gramStart"/>
      <w:r w:rsidR="002E6582">
        <w:rPr>
          <w:sz w:val="28"/>
          <w:szCs w:val="28"/>
        </w:rPr>
        <w:t>Cosgriff’s</w:t>
      </w:r>
      <w:proofErr w:type="spellEnd"/>
      <w:r w:rsidR="002E6582">
        <w:rPr>
          <w:sz w:val="28"/>
          <w:szCs w:val="28"/>
        </w:rPr>
        <w:t xml:space="preserve"> Dep., 2.</w:t>
      </w:r>
      <w:proofErr w:type="gramEnd"/>
      <w:r w:rsidR="002E6582">
        <w:rPr>
          <w:sz w:val="28"/>
          <w:szCs w:val="28"/>
        </w:rPr>
        <w:t xml:space="preserve"> </w:t>
      </w:r>
      <w:r w:rsidR="00B44C61">
        <w:rPr>
          <w:sz w:val="28"/>
          <w:szCs w:val="28"/>
        </w:rPr>
        <w:t xml:space="preserve">Because there is more </w:t>
      </w:r>
      <w:r>
        <w:rPr>
          <w:sz w:val="28"/>
          <w:szCs w:val="28"/>
        </w:rPr>
        <w:t>information regarding notice</w:t>
      </w:r>
      <w:r w:rsidR="00B44C61">
        <w:rPr>
          <w:sz w:val="28"/>
          <w:szCs w:val="28"/>
        </w:rPr>
        <w:t xml:space="preserve"> to be discovered, summary judgment is not yet appropriate.</w:t>
      </w:r>
      <w:r w:rsidR="002E5130">
        <w:rPr>
          <w:sz w:val="28"/>
          <w:szCs w:val="28"/>
        </w:rPr>
        <w:tab/>
      </w:r>
      <w:r w:rsidR="00391468">
        <w:rPr>
          <w:sz w:val="28"/>
          <w:szCs w:val="28"/>
        </w:rPr>
        <w:t xml:space="preserve"> </w:t>
      </w:r>
    </w:p>
    <w:p w14:paraId="5F55BE4A" w14:textId="6702FF7A" w:rsidR="00FA0A2F" w:rsidRDefault="00FA0A2F" w:rsidP="008B0FE5">
      <w:pPr>
        <w:spacing w:line="480" w:lineRule="auto"/>
        <w:rPr>
          <w:sz w:val="28"/>
          <w:szCs w:val="28"/>
        </w:rPr>
      </w:pPr>
      <w:r>
        <w:rPr>
          <w:sz w:val="28"/>
          <w:szCs w:val="28"/>
        </w:rPr>
        <w:tab/>
      </w:r>
      <w:r w:rsidR="00692AC3">
        <w:rPr>
          <w:sz w:val="28"/>
          <w:szCs w:val="28"/>
        </w:rPr>
        <w:t>Finally,</w:t>
      </w:r>
      <w:r w:rsidR="00B44C61">
        <w:rPr>
          <w:sz w:val="28"/>
          <w:szCs w:val="28"/>
        </w:rPr>
        <w:t xml:space="preserve"> courts will sometimes consider is the sophistication of the user. In </w:t>
      </w:r>
      <w:proofErr w:type="spellStart"/>
      <w:r w:rsidR="00B44C61">
        <w:rPr>
          <w:i/>
          <w:sz w:val="28"/>
          <w:szCs w:val="28"/>
        </w:rPr>
        <w:t>Druyan</w:t>
      </w:r>
      <w:proofErr w:type="spellEnd"/>
      <w:r w:rsidR="00B44C61">
        <w:rPr>
          <w:i/>
          <w:sz w:val="28"/>
          <w:szCs w:val="28"/>
        </w:rPr>
        <w:t xml:space="preserve"> v. </w:t>
      </w:r>
      <w:proofErr w:type="spellStart"/>
      <w:r w:rsidR="00B44C61">
        <w:rPr>
          <w:i/>
          <w:sz w:val="28"/>
          <w:szCs w:val="28"/>
        </w:rPr>
        <w:t>Jagger</w:t>
      </w:r>
      <w:proofErr w:type="spellEnd"/>
      <w:r w:rsidR="00B44C61">
        <w:rPr>
          <w:sz w:val="28"/>
          <w:szCs w:val="28"/>
        </w:rPr>
        <w:t xml:space="preserve">, the court held that plaintiff was a sophisticated user because she had been using the website for approximately 5 years, and could properly be charged with knowledge of the site’s terms. </w:t>
      </w:r>
      <w:proofErr w:type="gramStart"/>
      <w:r w:rsidR="00B44C61">
        <w:rPr>
          <w:sz w:val="28"/>
          <w:szCs w:val="28"/>
        </w:rPr>
        <w:t>508 F.Supp.2d 228, 237 (S.D.N.Y. 20</w:t>
      </w:r>
      <w:r w:rsidR="00F1162D">
        <w:rPr>
          <w:sz w:val="28"/>
          <w:szCs w:val="28"/>
        </w:rPr>
        <w:t>07).</w:t>
      </w:r>
      <w:proofErr w:type="gramEnd"/>
      <w:r w:rsidR="00F1162D">
        <w:rPr>
          <w:sz w:val="28"/>
          <w:szCs w:val="28"/>
        </w:rPr>
        <w:t xml:space="preserve"> Here, Lawzz.com will</w:t>
      </w:r>
      <w:r w:rsidR="00B44C61">
        <w:rPr>
          <w:sz w:val="28"/>
          <w:szCs w:val="28"/>
        </w:rPr>
        <w:t xml:space="preserve"> claim that </w:t>
      </w:r>
      <w:proofErr w:type="spellStart"/>
      <w:r w:rsidR="00B44C61">
        <w:rPr>
          <w:sz w:val="28"/>
          <w:szCs w:val="28"/>
        </w:rPr>
        <w:t>Cosgriff</w:t>
      </w:r>
      <w:proofErr w:type="spellEnd"/>
      <w:r w:rsidR="00B44C61">
        <w:rPr>
          <w:sz w:val="28"/>
          <w:szCs w:val="28"/>
        </w:rPr>
        <w:t xml:space="preserve"> was a sophisticated user because he was a successful student on law review. </w:t>
      </w:r>
      <w:r w:rsidR="003E4738">
        <w:rPr>
          <w:sz w:val="28"/>
          <w:szCs w:val="28"/>
        </w:rPr>
        <w:t>Defining us</w:t>
      </w:r>
      <w:r w:rsidR="000F3DE7">
        <w:rPr>
          <w:sz w:val="28"/>
          <w:szCs w:val="28"/>
        </w:rPr>
        <w:t>er sophistication is difficult—</w:t>
      </w:r>
      <w:r w:rsidR="003E4738">
        <w:rPr>
          <w:sz w:val="28"/>
          <w:szCs w:val="28"/>
        </w:rPr>
        <w:t xml:space="preserve">where should the court draw the line? </w:t>
      </w:r>
      <w:proofErr w:type="spellStart"/>
      <w:r w:rsidR="003E4738">
        <w:rPr>
          <w:sz w:val="28"/>
          <w:szCs w:val="28"/>
        </w:rPr>
        <w:t>Cosgriff</w:t>
      </w:r>
      <w:proofErr w:type="spellEnd"/>
      <w:r w:rsidR="00B44C61">
        <w:rPr>
          <w:sz w:val="28"/>
          <w:szCs w:val="28"/>
        </w:rPr>
        <w:t xml:space="preserve"> was a new student when he first began using Lawzz.</w:t>
      </w:r>
      <w:r w:rsidR="00AF3E71">
        <w:rPr>
          <w:sz w:val="28"/>
          <w:szCs w:val="28"/>
        </w:rPr>
        <w:t>com and therefore should not</w:t>
      </w:r>
      <w:r w:rsidR="00B44C61">
        <w:rPr>
          <w:sz w:val="28"/>
          <w:szCs w:val="28"/>
        </w:rPr>
        <w:t xml:space="preserve"> be deemed a sophisticated user </w:t>
      </w:r>
      <w:r w:rsidR="002A738D">
        <w:rPr>
          <w:sz w:val="28"/>
          <w:szCs w:val="28"/>
        </w:rPr>
        <w:t>and prope</w:t>
      </w:r>
      <w:r w:rsidR="003E4738">
        <w:rPr>
          <w:sz w:val="28"/>
          <w:szCs w:val="28"/>
        </w:rPr>
        <w:t xml:space="preserve">rly </w:t>
      </w:r>
      <w:proofErr w:type="gramStart"/>
      <w:r w:rsidR="003E4738">
        <w:rPr>
          <w:sz w:val="28"/>
          <w:szCs w:val="28"/>
        </w:rPr>
        <w:t>have</w:t>
      </w:r>
      <w:proofErr w:type="gramEnd"/>
      <w:r w:rsidR="003E4738">
        <w:rPr>
          <w:sz w:val="28"/>
          <w:szCs w:val="28"/>
        </w:rPr>
        <w:t xml:space="preserve"> assented to the terms.</w:t>
      </w:r>
    </w:p>
    <w:p w14:paraId="041EFA63" w14:textId="7968A033" w:rsidR="00833EEF" w:rsidRDefault="00833EEF" w:rsidP="008B0FE5">
      <w:pPr>
        <w:spacing w:line="480" w:lineRule="auto"/>
        <w:rPr>
          <w:sz w:val="28"/>
          <w:szCs w:val="28"/>
        </w:rPr>
      </w:pPr>
      <w:r>
        <w:rPr>
          <w:sz w:val="28"/>
          <w:szCs w:val="28"/>
        </w:rPr>
        <w:tab/>
      </w:r>
      <w:r w:rsidR="00391468">
        <w:rPr>
          <w:sz w:val="28"/>
          <w:szCs w:val="28"/>
        </w:rPr>
        <w:t>In nearly every case that has</w:t>
      </w:r>
      <w:r>
        <w:rPr>
          <w:sz w:val="28"/>
          <w:szCs w:val="28"/>
        </w:rPr>
        <w:t xml:space="preserve"> upheld </w:t>
      </w:r>
      <w:r w:rsidR="00391468">
        <w:rPr>
          <w:sz w:val="28"/>
          <w:szCs w:val="28"/>
        </w:rPr>
        <w:t xml:space="preserve">a </w:t>
      </w:r>
      <w:proofErr w:type="spellStart"/>
      <w:r w:rsidR="00391468">
        <w:rPr>
          <w:sz w:val="28"/>
          <w:szCs w:val="28"/>
        </w:rPr>
        <w:t>browsewrap</w:t>
      </w:r>
      <w:proofErr w:type="spellEnd"/>
      <w:r w:rsidR="00391468">
        <w:rPr>
          <w:sz w:val="28"/>
          <w:szCs w:val="28"/>
        </w:rPr>
        <w:t xml:space="preserve"> agreement, the provision in the contract is one </w:t>
      </w:r>
      <w:r>
        <w:rPr>
          <w:sz w:val="28"/>
          <w:szCs w:val="28"/>
        </w:rPr>
        <w:t>concerning forum selections, arbitration, or termination provisions. This case, however, concerns a provision that allows Lawzz.com to make any use whatsoever of</w:t>
      </w:r>
      <w:r w:rsidR="000F3DE7">
        <w:rPr>
          <w:sz w:val="28"/>
          <w:szCs w:val="28"/>
        </w:rPr>
        <w:t xml:space="preserve"> the saved material,</w:t>
      </w:r>
      <w:r>
        <w:rPr>
          <w:sz w:val="28"/>
          <w:szCs w:val="28"/>
        </w:rPr>
        <w:t xml:space="preserve"> including the re-sale to anot</w:t>
      </w:r>
      <w:r w:rsidR="00F1162D">
        <w:rPr>
          <w:sz w:val="28"/>
          <w:szCs w:val="28"/>
        </w:rPr>
        <w:t xml:space="preserve">her </w:t>
      </w:r>
      <w:r w:rsidR="00391468">
        <w:rPr>
          <w:sz w:val="28"/>
          <w:szCs w:val="28"/>
        </w:rPr>
        <w:t>law student. This</w:t>
      </w:r>
      <w:r>
        <w:rPr>
          <w:sz w:val="28"/>
          <w:szCs w:val="28"/>
        </w:rPr>
        <w:t xml:space="preserve"> </w:t>
      </w:r>
      <w:r w:rsidR="000F3DE7">
        <w:rPr>
          <w:sz w:val="28"/>
          <w:szCs w:val="28"/>
        </w:rPr>
        <w:t xml:space="preserve">term </w:t>
      </w:r>
      <w:r>
        <w:rPr>
          <w:sz w:val="28"/>
          <w:szCs w:val="28"/>
        </w:rPr>
        <w:t xml:space="preserve">creates issues of adhesion and </w:t>
      </w:r>
      <w:proofErr w:type="spellStart"/>
      <w:r>
        <w:rPr>
          <w:sz w:val="28"/>
          <w:szCs w:val="28"/>
        </w:rPr>
        <w:t>unconscionability</w:t>
      </w:r>
      <w:proofErr w:type="spellEnd"/>
      <w:r>
        <w:rPr>
          <w:sz w:val="28"/>
          <w:szCs w:val="28"/>
        </w:rPr>
        <w:t xml:space="preserve">. </w:t>
      </w:r>
    </w:p>
    <w:p w14:paraId="28AC0C95" w14:textId="7D043695" w:rsidR="00833EEF" w:rsidRDefault="00833EEF" w:rsidP="008B0FE5">
      <w:pPr>
        <w:spacing w:line="480" w:lineRule="auto"/>
        <w:rPr>
          <w:sz w:val="28"/>
          <w:szCs w:val="28"/>
        </w:rPr>
      </w:pPr>
      <w:r>
        <w:rPr>
          <w:b/>
          <w:sz w:val="28"/>
          <w:szCs w:val="28"/>
          <w:u w:val="single"/>
        </w:rPr>
        <w:t>III. If there was a contract formed betwee</w:t>
      </w:r>
      <w:r w:rsidR="00391468">
        <w:rPr>
          <w:b/>
          <w:sz w:val="28"/>
          <w:szCs w:val="28"/>
          <w:u w:val="single"/>
        </w:rPr>
        <w:t xml:space="preserve">n </w:t>
      </w:r>
      <w:proofErr w:type="spellStart"/>
      <w:r w:rsidR="00391468">
        <w:rPr>
          <w:b/>
          <w:sz w:val="28"/>
          <w:szCs w:val="28"/>
          <w:u w:val="single"/>
        </w:rPr>
        <w:t>Cosgriff</w:t>
      </w:r>
      <w:proofErr w:type="spellEnd"/>
      <w:r w:rsidR="00391468">
        <w:rPr>
          <w:b/>
          <w:sz w:val="28"/>
          <w:szCs w:val="28"/>
          <w:u w:val="single"/>
        </w:rPr>
        <w:t xml:space="preserve"> and Lawzz.com, it is</w:t>
      </w:r>
      <w:r>
        <w:rPr>
          <w:b/>
          <w:sz w:val="28"/>
          <w:szCs w:val="28"/>
          <w:u w:val="single"/>
        </w:rPr>
        <w:t xml:space="preserve"> a contract </w:t>
      </w:r>
      <w:r w:rsidR="00391468">
        <w:rPr>
          <w:b/>
          <w:sz w:val="28"/>
          <w:szCs w:val="28"/>
          <w:u w:val="single"/>
        </w:rPr>
        <w:t>of adhesion because there was a</w:t>
      </w:r>
      <w:r>
        <w:rPr>
          <w:b/>
          <w:sz w:val="28"/>
          <w:szCs w:val="28"/>
          <w:u w:val="single"/>
        </w:rPr>
        <w:t xml:space="preserve"> disparity in bargaining power, and the services could not readily be obtained elsewhere. </w:t>
      </w:r>
    </w:p>
    <w:p w14:paraId="36DFC4A2" w14:textId="7C81B602" w:rsidR="00833EEF" w:rsidRDefault="00833EEF" w:rsidP="008B0FE5">
      <w:pPr>
        <w:spacing w:line="480" w:lineRule="auto"/>
        <w:rPr>
          <w:sz w:val="28"/>
          <w:szCs w:val="28"/>
        </w:rPr>
      </w:pPr>
      <w:r>
        <w:rPr>
          <w:sz w:val="28"/>
          <w:szCs w:val="28"/>
        </w:rPr>
        <w:tab/>
        <w:t xml:space="preserve">The general problems with standard-form contracts make </w:t>
      </w:r>
      <w:proofErr w:type="spellStart"/>
      <w:r>
        <w:rPr>
          <w:sz w:val="28"/>
          <w:szCs w:val="28"/>
        </w:rPr>
        <w:t>browsewrap</w:t>
      </w:r>
      <w:proofErr w:type="spellEnd"/>
      <w:r>
        <w:rPr>
          <w:sz w:val="28"/>
          <w:szCs w:val="28"/>
        </w:rPr>
        <w:t xml:space="preserve"> agreements contracts of adhesion. 42 </w:t>
      </w:r>
      <w:proofErr w:type="spellStart"/>
      <w:r>
        <w:rPr>
          <w:sz w:val="28"/>
          <w:szCs w:val="28"/>
        </w:rPr>
        <w:t>Hous</w:t>
      </w:r>
      <w:proofErr w:type="spellEnd"/>
      <w:r>
        <w:rPr>
          <w:sz w:val="28"/>
          <w:szCs w:val="28"/>
        </w:rPr>
        <w:t>. L. Rev. 1041, 1053. A contract o</w:t>
      </w:r>
      <w:r w:rsidR="006019B5">
        <w:rPr>
          <w:sz w:val="28"/>
          <w:szCs w:val="28"/>
        </w:rPr>
        <w:t>f adhesion</w:t>
      </w:r>
      <w:r>
        <w:rPr>
          <w:sz w:val="28"/>
          <w:szCs w:val="28"/>
        </w:rPr>
        <w:t xml:space="preserve"> is</w:t>
      </w:r>
      <w:r w:rsidR="006019B5">
        <w:rPr>
          <w:sz w:val="28"/>
          <w:szCs w:val="28"/>
        </w:rPr>
        <w:t xml:space="preserve"> one</w:t>
      </w:r>
      <w:r>
        <w:rPr>
          <w:sz w:val="28"/>
          <w:szCs w:val="28"/>
        </w:rPr>
        <w:t xml:space="preserve"> “[</w:t>
      </w:r>
      <w:proofErr w:type="gramStart"/>
      <w:r>
        <w:rPr>
          <w:sz w:val="28"/>
          <w:szCs w:val="28"/>
        </w:rPr>
        <w:t>d]rafted</w:t>
      </w:r>
      <w:proofErr w:type="gramEnd"/>
      <w:r>
        <w:rPr>
          <w:sz w:val="28"/>
          <w:szCs w:val="28"/>
        </w:rPr>
        <w:t xml:space="preserve"> unilaterally by a business enterprise and forced upon an unwilling or unknowing public for services that cannot readily be obtained elsewhere.” </w:t>
      </w:r>
      <w:proofErr w:type="spellStart"/>
      <w:proofErr w:type="gramStart"/>
      <w:r>
        <w:rPr>
          <w:i/>
          <w:sz w:val="28"/>
          <w:szCs w:val="28"/>
        </w:rPr>
        <w:t>Schlobohm</w:t>
      </w:r>
      <w:proofErr w:type="spellEnd"/>
      <w:r>
        <w:rPr>
          <w:i/>
          <w:sz w:val="28"/>
          <w:szCs w:val="28"/>
        </w:rPr>
        <w:t xml:space="preserve"> v. Spa Petite, Inc.</w:t>
      </w:r>
      <w:r>
        <w:rPr>
          <w:sz w:val="28"/>
          <w:szCs w:val="28"/>
        </w:rPr>
        <w:t xml:space="preserve">, 326 N.W.2d 920, </w:t>
      </w:r>
      <w:r w:rsidR="00C16FE4">
        <w:rPr>
          <w:sz w:val="28"/>
          <w:szCs w:val="28"/>
        </w:rPr>
        <w:t>924 (Minn. 1982).</w:t>
      </w:r>
      <w:proofErr w:type="gramEnd"/>
      <w:r w:rsidR="00C16FE4">
        <w:rPr>
          <w:sz w:val="28"/>
          <w:szCs w:val="28"/>
        </w:rPr>
        <w:t xml:space="preserve"> In order to prove this was a contract of adhesion, </w:t>
      </w:r>
      <w:proofErr w:type="spellStart"/>
      <w:r w:rsidR="00C16FE4">
        <w:rPr>
          <w:sz w:val="28"/>
          <w:szCs w:val="28"/>
        </w:rPr>
        <w:t>Cosgriff</w:t>
      </w:r>
      <w:proofErr w:type="spellEnd"/>
      <w:r w:rsidR="00C16FE4">
        <w:rPr>
          <w:sz w:val="28"/>
          <w:szCs w:val="28"/>
        </w:rPr>
        <w:t xml:space="preserve"> must prove that there was (1) a great disparity in bargaining power and no opportunity for negotiation; (2) the services offered were a public necessity and could not readily be obtained elsewhere. </w:t>
      </w:r>
      <w:proofErr w:type="gramStart"/>
      <w:r w:rsidR="00C16FE4">
        <w:rPr>
          <w:i/>
          <w:sz w:val="28"/>
          <w:szCs w:val="28"/>
        </w:rPr>
        <w:t xml:space="preserve">Id. </w:t>
      </w:r>
      <w:r w:rsidR="00C16FE4">
        <w:rPr>
          <w:sz w:val="28"/>
          <w:szCs w:val="28"/>
        </w:rPr>
        <w:t>at 925.</w:t>
      </w:r>
      <w:proofErr w:type="gramEnd"/>
      <w:r w:rsidR="00C16FE4">
        <w:rPr>
          <w:sz w:val="28"/>
          <w:szCs w:val="28"/>
        </w:rPr>
        <w:t xml:space="preserve"> </w:t>
      </w:r>
    </w:p>
    <w:p w14:paraId="5A1D0DB8" w14:textId="3A7FE51D" w:rsidR="00C16FE4" w:rsidRPr="002A738D" w:rsidRDefault="00C16FE4" w:rsidP="008B0FE5">
      <w:pPr>
        <w:spacing w:line="480" w:lineRule="auto"/>
        <w:rPr>
          <w:sz w:val="28"/>
          <w:szCs w:val="28"/>
        </w:rPr>
      </w:pPr>
      <w:r>
        <w:rPr>
          <w:sz w:val="28"/>
          <w:szCs w:val="28"/>
        </w:rPr>
        <w:tab/>
        <w:t xml:space="preserve">The first element of adhesion is fairly straightforward. Like most Internet consumer contracts, there was a great disparity in bargaining power between </w:t>
      </w:r>
      <w:proofErr w:type="spellStart"/>
      <w:r>
        <w:rPr>
          <w:sz w:val="28"/>
          <w:szCs w:val="28"/>
        </w:rPr>
        <w:t>Cosgriff</w:t>
      </w:r>
      <w:proofErr w:type="spellEnd"/>
      <w:r>
        <w:rPr>
          <w:sz w:val="28"/>
          <w:szCs w:val="28"/>
        </w:rPr>
        <w:t xml:space="preserve">, the single consumer, and Lawzz.com, the large service provider. </w:t>
      </w:r>
      <w:proofErr w:type="spellStart"/>
      <w:r>
        <w:rPr>
          <w:sz w:val="28"/>
          <w:szCs w:val="28"/>
        </w:rPr>
        <w:t>Cosgriff</w:t>
      </w:r>
      <w:proofErr w:type="spellEnd"/>
      <w:r>
        <w:rPr>
          <w:sz w:val="28"/>
          <w:szCs w:val="28"/>
        </w:rPr>
        <w:t xml:space="preserve"> was never given the opportunity to negotiate the terms of this contract with Lawzz.com. </w:t>
      </w:r>
      <w:r w:rsidR="002A738D">
        <w:rPr>
          <w:sz w:val="28"/>
          <w:szCs w:val="28"/>
        </w:rPr>
        <w:t xml:space="preserve">Even if a contract is offered on a “take it or leave it” basis, that fact alone does not cause it to be an adhesion contract. </w:t>
      </w:r>
      <w:proofErr w:type="gramStart"/>
      <w:r w:rsidR="002A738D">
        <w:rPr>
          <w:i/>
          <w:sz w:val="28"/>
          <w:szCs w:val="28"/>
        </w:rPr>
        <w:t xml:space="preserve">Id. </w:t>
      </w:r>
      <w:r w:rsidR="002A738D">
        <w:rPr>
          <w:sz w:val="28"/>
          <w:szCs w:val="28"/>
        </w:rPr>
        <w:t>at 924.</w:t>
      </w:r>
      <w:proofErr w:type="gramEnd"/>
      <w:r w:rsidR="002A738D">
        <w:rPr>
          <w:sz w:val="28"/>
          <w:szCs w:val="28"/>
        </w:rPr>
        <w:t xml:space="preserve"> </w:t>
      </w:r>
    </w:p>
    <w:p w14:paraId="021C6382" w14:textId="48D224B2" w:rsidR="000C4569" w:rsidRDefault="000C4569" w:rsidP="008B0FE5">
      <w:pPr>
        <w:spacing w:line="480" w:lineRule="auto"/>
        <w:rPr>
          <w:sz w:val="28"/>
          <w:szCs w:val="28"/>
        </w:rPr>
      </w:pPr>
      <w:r>
        <w:rPr>
          <w:sz w:val="28"/>
          <w:szCs w:val="28"/>
        </w:rPr>
        <w:tab/>
        <w:t xml:space="preserve">The second </w:t>
      </w:r>
      <w:r w:rsidR="00CD5CC8">
        <w:rPr>
          <w:sz w:val="28"/>
          <w:szCs w:val="28"/>
        </w:rPr>
        <w:t xml:space="preserve">and more important </w:t>
      </w:r>
      <w:r>
        <w:rPr>
          <w:sz w:val="28"/>
          <w:szCs w:val="28"/>
        </w:rPr>
        <w:t>element of the</w:t>
      </w:r>
      <w:r w:rsidRPr="00CD5CC8">
        <w:rPr>
          <w:i/>
          <w:sz w:val="28"/>
          <w:szCs w:val="28"/>
        </w:rPr>
        <w:t xml:space="preserve"> </w:t>
      </w:r>
      <w:proofErr w:type="spellStart"/>
      <w:r w:rsidRPr="00CD5CC8">
        <w:rPr>
          <w:i/>
          <w:sz w:val="28"/>
          <w:szCs w:val="28"/>
        </w:rPr>
        <w:t>Schlobohm</w:t>
      </w:r>
      <w:proofErr w:type="spellEnd"/>
      <w:r w:rsidR="00607B5E">
        <w:rPr>
          <w:sz w:val="28"/>
          <w:szCs w:val="28"/>
        </w:rPr>
        <w:t xml:space="preserve"> analysis must also be present</w:t>
      </w:r>
      <w:r>
        <w:rPr>
          <w:sz w:val="28"/>
          <w:szCs w:val="28"/>
        </w:rPr>
        <w:t xml:space="preserve">. </w:t>
      </w:r>
      <w:proofErr w:type="spellStart"/>
      <w:r w:rsidR="006D68E7">
        <w:rPr>
          <w:sz w:val="28"/>
          <w:szCs w:val="28"/>
        </w:rPr>
        <w:t>Cosgriff</w:t>
      </w:r>
      <w:proofErr w:type="spellEnd"/>
      <w:r w:rsidR="006D68E7">
        <w:rPr>
          <w:sz w:val="28"/>
          <w:szCs w:val="28"/>
        </w:rPr>
        <w:t xml:space="preserve"> must show that the services were necessary and could not be obtained elsewhere. </w:t>
      </w:r>
      <w:r w:rsidR="00BB5229">
        <w:rPr>
          <w:sz w:val="28"/>
          <w:szCs w:val="28"/>
        </w:rPr>
        <w:t xml:space="preserve">Courts have generally </w:t>
      </w:r>
      <w:r w:rsidR="006019B5">
        <w:rPr>
          <w:sz w:val="28"/>
          <w:szCs w:val="28"/>
        </w:rPr>
        <w:t>taken a narrow view in defining a necessary service</w:t>
      </w:r>
      <w:r w:rsidR="00BB5229">
        <w:rPr>
          <w:sz w:val="28"/>
          <w:szCs w:val="28"/>
        </w:rPr>
        <w:t xml:space="preserve">. </w:t>
      </w:r>
      <w:r w:rsidR="00BB5229">
        <w:rPr>
          <w:i/>
          <w:sz w:val="28"/>
          <w:szCs w:val="28"/>
        </w:rPr>
        <w:t>Id.</w:t>
      </w:r>
      <w:r w:rsidR="00BB5229">
        <w:rPr>
          <w:sz w:val="28"/>
          <w:szCs w:val="28"/>
        </w:rPr>
        <w:t xml:space="preserve"> </w:t>
      </w:r>
      <w:r w:rsidR="00BB5229">
        <w:rPr>
          <w:i/>
          <w:sz w:val="28"/>
          <w:szCs w:val="28"/>
        </w:rPr>
        <w:t>See Siebert v. Amateur Athletic Union of U.S., Inc.</w:t>
      </w:r>
      <w:r w:rsidR="00BB5229">
        <w:rPr>
          <w:sz w:val="28"/>
          <w:szCs w:val="28"/>
        </w:rPr>
        <w:t xml:space="preserve">, 422 F.Supp.2d 1033, 1041 (D. Minn. 2006) (The court refused to find a contract of adhesion because plaintiff was under no obligation to play AAU basketball); </w:t>
      </w:r>
      <w:proofErr w:type="spellStart"/>
      <w:r w:rsidR="00BB5229">
        <w:rPr>
          <w:i/>
          <w:sz w:val="28"/>
          <w:szCs w:val="28"/>
        </w:rPr>
        <w:t>Malecha</w:t>
      </w:r>
      <w:proofErr w:type="spellEnd"/>
      <w:r w:rsidR="00BB5229">
        <w:rPr>
          <w:i/>
          <w:sz w:val="28"/>
          <w:szCs w:val="28"/>
        </w:rPr>
        <w:t xml:space="preserve"> v. St. Croix Valley Skydiving Club, Inc.</w:t>
      </w:r>
      <w:r w:rsidR="00BB5229">
        <w:rPr>
          <w:sz w:val="28"/>
          <w:szCs w:val="28"/>
        </w:rPr>
        <w:t>, 392 N.W.2d 727, 730 (Minn. Ct. App. 1986) (Plain</w:t>
      </w:r>
      <w:r w:rsidR="006D68E7">
        <w:rPr>
          <w:sz w:val="28"/>
          <w:szCs w:val="28"/>
        </w:rPr>
        <w:t>tiff was under no obligation to</w:t>
      </w:r>
      <w:r w:rsidR="00BB5229">
        <w:rPr>
          <w:sz w:val="28"/>
          <w:szCs w:val="28"/>
        </w:rPr>
        <w:t xml:space="preserve"> go skydiving and services could be obtained elsewhere). </w:t>
      </w:r>
    </w:p>
    <w:p w14:paraId="473AF4A6" w14:textId="0F0BAB6F" w:rsidR="0056058B" w:rsidRDefault="00BB5229" w:rsidP="008B0FE5">
      <w:pPr>
        <w:spacing w:line="480" w:lineRule="auto"/>
        <w:rPr>
          <w:sz w:val="28"/>
          <w:szCs w:val="28"/>
        </w:rPr>
      </w:pPr>
      <w:r>
        <w:rPr>
          <w:sz w:val="28"/>
          <w:szCs w:val="28"/>
        </w:rPr>
        <w:tab/>
        <w:t>The contrac</w:t>
      </w:r>
      <w:r w:rsidR="006019B5">
        <w:rPr>
          <w:sz w:val="28"/>
          <w:szCs w:val="28"/>
        </w:rPr>
        <w:t>t in dispute</w:t>
      </w:r>
      <w:r>
        <w:rPr>
          <w:sz w:val="28"/>
          <w:szCs w:val="28"/>
        </w:rPr>
        <w:t>, however, is vastly different from a recreational activ</w:t>
      </w:r>
      <w:r w:rsidR="002A738D">
        <w:rPr>
          <w:sz w:val="28"/>
          <w:szCs w:val="28"/>
        </w:rPr>
        <w:t xml:space="preserve">ity. </w:t>
      </w:r>
      <w:proofErr w:type="spellStart"/>
      <w:r w:rsidR="002A738D">
        <w:rPr>
          <w:sz w:val="28"/>
          <w:szCs w:val="28"/>
        </w:rPr>
        <w:t>Cosgriff</w:t>
      </w:r>
      <w:proofErr w:type="spellEnd"/>
      <w:r w:rsidR="002A738D">
        <w:rPr>
          <w:sz w:val="28"/>
          <w:szCs w:val="28"/>
        </w:rPr>
        <w:t xml:space="preserve"> used this service</w:t>
      </w:r>
      <w:r>
        <w:rPr>
          <w:sz w:val="28"/>
          <w:szCs w:val="28"/>
        </w:rPr>
        <w:t xml:space="preserve"> for </w:t>
      </w:r>
      <w:r w:rsidR="006019B5">
        <w:rPr>
          <w:sz w:val="28"/>
          <w:szCs w:val="28"/>
        </w:rPr>
        <w:t>educational purposes. The</w:t>
      </w:r>
      <w:r>
        <w:rPr>
          <w:sz w:val="28"/>
          <w:szCs w:val="28"/>
        </w:rPr>
        <w:t xml:space="preserve"> </w:t>
      </w:r>
      <w:proofErr w:type="spellStart"/>
      <w:r>
        <w:rPr>
          <w:i/>
          <w:sz w:val="28"/>
          <w:szCs w:val="28"/>
        </w:rPr>
        <w:t>Schlobohm</w:t>
      </w:r>
      <w:proofErr w:type="spellEnd"/>
      <w:r w:rsidR="006019B5">
        <w:rPr>
          <w:i/>
          <w:sz w:val="28"/>
          <w:szCs w:val="28"/>
        </w:rPr>
        <w:t xml:space="preserve"> </w:t>
      </w:r>
      <w:r w:rsidR="006019B5">
        <w:rPr>
          <w:sz w:val="28"/>
          <w:szCs w:val="28"/>
        </w:rPr>
        <w:t>court</w:t>
      </w:r>
      <w:r>
        <w:rPr>
          <w:sz w:val="28"/>
          <w:szCs w:val="28"/>
        </w:rPr>
        <w:t xml:space="preserve"> recognized that other co</w:t>
      </w:r>
      <w:r w:rsidR="006D68E7">
        <w:rPr>
          <w:sz w:val="28"/>
          <w:szCs w:val="28"/>
        </w:rPr>
        <w:t>ntracts exist that may create an</w:t>
      </w:r>
      <w:r>
        <w:rPr>
          <w:sz w:val="28"/>
          <w:szCs w:val="28"/>
        </w:rPr>
        <w:t xml:space="preserve"> adhesion</w:t>
      </w:r>
      <w:r w:rsidR="006D68E7">
        <w:rPr>
          <w:sz w:val="28"/>
          <w:szCs w:val="28"/>
        </w:rPr>
        <w:t xml:space="preserve"> contract</w:t>
      </w:r>
      <w:r>
        <w:rPr>
          <w:sz w:val="28"/>
          <w:szCs w:val="28"/>
        </w:rPr>
        <w:t>. In these cases, the court should look at whether it was a “[</w:t>
      </w:r>
      <w:proofErr w:type="gramStart"/>
      <w:r>
        <w:rPr>
          <w:sz w:val="28"/>
          <w:szCs w:val="28"/>
        </w:rPr>
        <w:t>p]</w:t>
      </w:r>
      <w:proofErr w:type="spellStart"/>
      <w:r>
        <w:rPr>
          <w:sz w:val="28"/>
          <w:szCs w:val="28"/>
        </w:rPr>
        <w:t>ractical</w:t>
      </w:r>
      <w:proofErr w:type="spellEnd"/>
      <w:proofErr w:type="gramEnd"/>
      <w:r>
        <w:rPr>
          <w:sz w:val="28"/>
          <w:szCs w:val="28"/>
        </w:rPr>
        <w:t xml:space="preserve"> necessity for some members of the public.” </w:t>
      </w:r>
      <w:proofErr w:type="spellStart"/>
      <w:proofErr w:type="gramStart"/>
      <w:r>
        <w:rPr>
          <w:i/>
          <w:sz w:val="28"/>
          <w:szCs w:val="28"/>
        </w:rPr>
        <w:t>Schlobohm</w:t>
      </w:r>
      <w:proofErr w:type="spellEnd"/>
      <w:r>
        <w:rPr>
          <w:sz w:val="28"/>
          <w:szCs w:val="28"/>
        </w:rPr>
        <w:t xml:space="preserve"> at </w:t>
      </w:r>
      <w:r w:rsidR="0056058B">
        <w:rPr>
          <w:sz w:val="28"/>
          <w:szCs w:val="28"/>
        </w:rPr>
        <w:t>926.</w:t>
      </w:r>
      <w:proofErr w:type="gramEnd"/>
      <w:r w:rsidR="0056058B">
        <w:rPr>
          <w:sz w:val="28"/>
          <w:szCs w:val="28"/>
        </w:rPr>
        <w:t xml:space="preserve"> It can be argued that the use of Lawzz.com was a practical necessity for </w:t>
      </w:r>
      <w:proofErr w:type="spellStart"/>
      <w:r w:rsidR="0056058B">
        <w:rPr>
          <w:sz w:val="28"/>
          <w:szCs w:val="28"/>
        </w:rPr>
        <w:t>Cosgriff</w:t>
      </w:r>
      <w:proofErr w:type="spellEnd"/>
      <w:r w:rsidR="0056058B">
        <w:rPr>
          <w:sz w:val="28"/>
          <w:szCs w:val="28"/>
        </w:rPr>
        <w:t xml:space="preserve"> in his e</w:t>
      </w:r>
      <w:r w:rsidR="006019B5">
        <w:rPr>
          <w:sz w:val="28"/>
          <w:szCs w:val="28"/>
        </w:rPr>
        <w:t>fforts as a law student. Because</w:t>
      </w:r>
      <w:r w:rsidR="0056058B">
        <w:rPr>
          <w:sz w:val="28"/>
          <w:szCs w:val="28"/>
        </w:rPr>
        <w:t xml:space="preserve"> there is nothing in the facts to support this conclusion, more </w:t>
      </w:r>
      <w:proofErr w:type="gramStart"/>
      <w:r w:rsidR="0056058B">
        <w:rPr>
          <w:sz w:val="28"/>
          <w:szCs w:val="28"/>
        </w:rPr>
        <w:t>discovery</w:t>
      </w:r>
      <w:proofErr w:type="gramEnd"/>
      <w:r w:rsidR="0056058B">
        <w:rPr>
          <w:sz w:val="28"/>
          <w:szCs w:val="28"/>
        </w:rPr>
        <w:t xml:space="preserve"> is necessary to form a valid conclusion for this element.</w:t>
      </w:r>
    </w:p>
    <w:p w14:paraId="3224632B" w14:textId="06171FD6" w:rsidR="0056058B" w:rsidRPr="00BB5229" w:rsidRDefault="00607B5E" w:rsidP="008B0FE5">
      <w:pPr>
        <w:spacing w:line="480" w:lineRule="auto"/>
        <w:rPr>
          <w:sz w:val="28"/>
          <w:szCs w:val="28"/>
        </w:rPr>
      </w:pPr>
      <w:r>
        <w:rPr>
          <w:sz w:val="28"/>
          <w:szCs w:val="28"/>
        </w:rPr>
        <w:tab/>
        <w:t>The second</w:t>
      </w:r>
      <w:r w:rsidR="0056058B">
        <w:rPr>
          <w:sz w:val="28"/>
          <w:szCs w:val="28"/>
        </w:rPr>
        <w:t xml:space="preserve"> issue is in </w:t>
      </w:r>
      <w:r w:rsidR="006019B5">
        <w:rPr>
          <w:sz w:val="28"/>
          <w:szCs w:val="28"/>
        </w:rPr>
        <w:t>determining</w:t>
      </w:r>
      <w:r w:rsidR="0056058B">
        <w:rPr>
          <w:sz w:val="28"/>
          <w:szCs w:val="28"/>
        </w:rPr>
        <w:t xml:space="preserve"> that the services could not be obtained elsewhere. In his deposition, </w:t>
      </w:r>
      <w:proofErr w:type="spellStart"/>
      <w:r w:rsidR="0056058B">
        <w:rPr>
          <w:sz w:val="28"/>
          <w:szCs w:val="28"/>
        </w:rPr>
        <w:t>Cosgriff</w:t>
      </w:r>
      <w:proofErr w:type="spellEnd"/>
      <w:r w:rsidR="0056058B">
        <w:rPr>
          <w:sz w:val="28"/>
          <w:szCs w:val="28"/>
        </w:rPr>
        <w:t xml:space="preserve"> recognized the existence of other research databases, including Lexis</w:t>
      </w:r>
      <w:r w:rsidR="00965DF4">
        <w:rPr>
          <w:sz w:val="28"/>
          <w:szCs w:val="28"/>
        </w:rPr>
        <w:t xml:space="preserve"> and Westlaw. </w:t>
      </w:r>
      <w:proofErr w:type="spellStart"/>
      <w:r w:rsidR="00965DF4">
        <w:rPr>
          <w:sz w:val="28"/>
          <w:szCs w:val="28"/>
        </w:rPr>
        <w:t>Cosgriff</w:t>
      </w:r>
      <w:proofErr w:type="spellEnd"/>
      <w:r w:rsidR="006D68E7">
        <w:rPr>
          <w:sz w:val="28"/>
          <w:szCs w:val="28"/>
        </w:rPr>
        <w:t xml:space="preserve"> Dep., 2</w:t>
      </w:r>
      <w:r w:rsidR="0056058B">
        <w:rPr>
          <w:sz w:val="28"/>
          <w:szCs w:val="28"/>
        </w:rPr>
        <w:t xml:space="preserve">. The issue arises when determining whether these were “readily obtainable” for </w:t>
      </w:r>
      <w:proofErr w:type="spellStart"/>
      <w:r w:rsidR="0056058B">
        <w:rPr>
          <w:sz w:val="28"/>
          <w:szCs w:val="28"/>
        </w:rPr>
        <w:t>Cosgriff</w:t>
      </w:r>
      <w:proofErr w:type="spellEnd"/>
      <w:r w:rsidR="0056058B">
        <w:rPr>
          <w:sz w:val="28"/>
          <w:szCs w:val="28"/>
        </w:rPr>
        <w:t xml:space="preserve">. </w:t>
      </w:r>
      <w:proofErr w:type="spellStart"/>
      <w:proofErr w:type="gramStart"/>
      <w:r w:rsidR="006D68E7">
        <w:rPr>
          <w:i/>
          <w:sz w:val="28"/>
          <w:szCs w:val="28"/>
        </w:rPr>
        <w:t>Schlobohm</w:t>
      </w:r>
      <w:proofErr w:type="spellEnd"/>
      <w:r w:rsidR="006D68E7">
        <w:rPr>
          <w:i/>
          <w:sz w:val="28"/>
          <w:szCs w:val="28"/>
        </w:rPr>
        <w:t xml:space="preserve"> </w:t>
      </w:r>
      <w:r w:rsidR="006D68E7">
        <w:rPr>
          <w:sz w:val="28"/>
          <w:szCs w:val="28"/>
        </w:rPr>
        <w:t>at 924.</w:t>
      </w:r>
      <w:proofErr w:type="gramEnd"/>
      <w:r w:rsidR="006D68E7">
        <w:rPr>
          <w:sz w:val="28"/>
          <w:szCs w:val="28"/>
        </w:rPr>
        <w:t xml:space="preserve"> </w:t>
      </w:r>
      <w:r w:rsidR="0056058B">
        <w:rPr>
          <w:sz w:val="28"/>
          <w:szCs w:val="28"/>
        </w:rPr>
        <w:t>It is generally accepted that research databases such as</w:t>
      </w:r>
      <w:r w:rsidR="009E450C">
        <w:rPr>
          <w:sz w:val="28"/>
          <w:szCs w:val="28"/>
        </w:rPr>
        <w:t xml:space="preserve"> these are not cheap. M</w:t>
      </w:r>
      <w:r w:rsidR="0056058B">
        <w:rPr>
          <w:sz w:val="28"/>
          <w:szCs w:val="28"/>
        </w:rPr>
        <w:t>ore discovery regarding the costs and access to other databases is necessary to form a conclusion on this issue.</w:t>
      </w:r>
      <w:r w:rsidR="006D68E7">
        <w:rPr>
          <w:sz w:val="28"/>
          <w:szCs w:val="28"/>
        </w:rPr>
        <w:t xml:space="preserve"> Therefore, summary judgment should not be granted.</w:t>
      </w:r>
    </w:p>
    <w:p w14:paraId="0F39F176" w14:textId="25AEF362" w:rsidR="001C04B4" w:rsidRDefault="003A6E14" w:rsidP="00534679">
      <w:pPr>
        <w:spacing w:line="480" w:lineRule="auto"/>
        <w:rPr>
          <w:sz w:val="28"/>
          <w:szCs w:val="28"/>
        </w:rPr>
      </w:pPr>
      <w:r>
        <w:rPr>
          <w:b/>
          <w:sz w:val="28"/>
          <w:szCs w:val="28"/>
          <w:u w:val="single"/>
        </w:rPr>
        <w:t xml:space="preserve">IV. The agreement between the parties, allowing Lawzz.com to re-sell </w:t>
      </w:r>
      <w:proofErr w:type="spellStart"/>
      <w:r>
        <w:rPr>
          <w:b/>
          <w:sz w:val="28"/>
          <w:szCs w:val="28"/>
          <w:u w:val="single"/>
        </w:rPr>
        <w:t>Cosgriff’s</w:t>
      </w:r>
      <w:proofErr w:type="spellEnd"/>
      <w:r>
        <w:rPr>
          <w:b/>
          <w:sz w:val="28"/>
          <w:szCs w:val="28"/>
          <w:u w:val="single"/>
        </w:rPr>
        <w:t xml:space="preserve"> saved material, is both procedurally and substantively unconscionable because no reasonable person would accept the terms.</w:t>
      </w:r>
    </w:p>
    <w:p w14:paraId="31AC2D94" w14:textId="116F302B" w:rsidR="006D68E7" w:rsidRDefault="006D68E7" w:rsidP="008B0FE5">
      <w:pPr>
        <w:spacing w:line="480" w:lineRule="auto"/>
        <w:rPr>
          <w:sz w:val="28"/>
          <w:szCs w:val="28"/>
        </w:rPr>
      </w:pPr>
      <w:r>
        <w:rPr>
          <w:sz w:val="28"/>
          <w:szCs w:val="28"/>
        </w:rPr>
        <w:tab/>
        <w:t>Minnesota defines an unconscionable contract as one which “[</w:t>
      </w:r>
      <w:proofErr w:type="gramStart"/>
      <w:r>
        <w:rPr>
          <w:sz w:val="28"/>
          <w:szCs w:val="28"/>
        </w:rPr>
        <w:t>n]o</w:t>
      </w:r>
      <w:proofErr w:type="gramEnd"/>
      <w:r>
        <w:rPr>
          <w:sz w:val="28"/>
          <w:szCs w:val="28"/>
        </w:rPr>
        <w:t xml:space="preserve"> man in his senses and not under delusion would make on the one hand, and as no honest and fair man would accept on the other.” </w:t>
      </w:r>
      <w:proofErr w:type="gramStart"/>
      <w:r>
        <w:rPr>
          <w:i/>
          <w:sz w:val="28"/>
          <w:szCs w:val="28"/>
        </w:rPr>
        <w:t xml:space="preserve">In re </w:t>
      </w:r>
      <w:proofErr w:type="spellStart"/>
      <w:r>
        <w:rPr>
          <w:i/>
          <w:sz w:val="28"/>
          <w:szCs w:val="28"/>
        </w:rPr>
        <w:t>Hoffbeck</w:t>
      </w:r>
      <w:proofErr w:type="spellEnd"/>
      <w:r>
        <w:rPr>
          <w:sz w:val="28"/>
          <w:szCs w:val="28"/>
        </w:rPr>
        <w:t xml:space="preserve">, 415 N.W.2d 447, 449 </w:t>
      </w:r>
      <w:r w:rsidR="004D3231">
        <w:rPr>
          <w:sz w:val="28"/>
          <w:szCs w:val="28"/>
        </w:rPr>
        <w:t>(Minn. Ct. App. 1987).</w:t>
      </w:r>
      <w:proofErr w:type="gramEnd"/>
      <w:r w:rsidR="004D3231">
        <w:rPr>
          <w:sz w:val="28"/>
          <w:szCs w:val="28"/>
        </w:rPr>
        <w:t xml:space="preserve"> Under Minnesota law, </w:t>
      </w:r>
      <w:proofErr w:type="spellStart"/>
      <w:r w:rsidR="004D3231">
        <w:rPr>
          <w:sz w:val="28"/>
          <w:szCs w:val="28"/>
        </w:rPr>
        <w:t>unconscionability</w:t>
      </w:r>
      <w:proofErr w:type="spellEnd"/>
      <w:r w:rsidR="004D3231">
        <w:rPr>
          <w:sz w:val="28"/>
          <w:szCs w:val="28"/>
        </w:rPr>
        <w:t xml:space="preserve"> is determined at the time of making the contract. </w:t>
      </w:r>
      <w:proofErr w:type="gramStart"/>
      <w:r w:rsidR="004D3231">
        <w:rPr>
          <w:i/>
          <w:sz w:val="28"/>
          <w:szCs w:val="28"/>
        </w:rPr>
        <w:t>Sports and Travel Marketing, Inc. v. Chicago Cutler</w:t>
      </w:r>
      <w:r w:rsidR="00B12599">
        <w:rPr>
          <w:i/>
          <w:sz w:val="28"/>
          <w:szCs w:val="28"/>
        </w:rPr>
        <w:t>y</w:t>
      </w:r>
      <w:r w:rsidR="004D3231">
        <w:rPr>
          <w:i/>
          <w:sz w:val="28"/>
          <w:szCs w:val="28"/>
        </w:rPr>
        <w:t xml:space="preserve"> Co.</w:t>
      </w:r>
      <w:r w:rsidR="004D3231">
        <w:rPr>
          <w:sz w:val="28"/>
          <w:szCs w:val="28"/>
        </w:rPr>
        <w:t xml:space="preserve">, 811 </w:t>
      </w:r>
      <w:proofErr w:type="spellStart"/>
      <w:r w:rsidR="004D3231">
        <w:rPr>
          <w:sz w:val="28"/>
          <w:szCs w:val="28"/>
        </w:rPr>
        <w:t>F.Supp</w:t>
      </w:r>
      <w:proofErr w:type="spellEnd"/>
      <w:r w:rsidR="004D3231">
        <w:rPr>
          <w:sz w:val="28"/>
          <w:szCs w:val="28"/>
        </w:rPr>
        <w:t>.</w:t>
      </w:r>
      <w:proofErr w:type="gramEnd"/>
      <w:r w:rsidR="004D3231">
        <w:rPr>
          <w:sz w:val="28"/>
          <w:szCs w:val="28"/>
        </w:rPr>
        <w:t xml:space="preserve"> </w:t>
      </w:r>
      <w:proofErr w:type="gramStart"/>
      <w:r w:rsidR="004D3231">
        <w:rPr>
          <w:sz w:val="28"/>
          <w:szCs w:val="28"/>
        </w:rPr>
        <w:t>1372, 1380 (D. Minn. 1993).</w:t>
      </w:r>
      <w:proofErr w:type="gramEnd"/>
      <w:r w:rsidR="004D3231">
        <w:rPr>
          <w:sz w:val="28"/>
          <w:szCs w:val="28"/>
        </w:rPr>
        <w:t xml:space="preserve"> </w:t>
      </w:r>
    </w:p>
    <w:p w14:paraId="48DBF630" w14:textId="452C7D7C" w:rsidR="004D3231" w:rsidRDefault="004D3231" w:rsidP="008B0FE5">
      <w:pPr>
        <w:spacing w:line="480" w:lineRule="auto"/>
        <w:rPr>
          <w:sz w:val="28"/>
          <w:szCs w:val="28"/>
        </w:rPr>
      </w:pPr>
      <w:r>
        <w:rPr>
          <w:sz w:val="28"/>
          <w:szCs w:val="28"/>
        </w:rPr>
        <w:tab/>
      </w:r>
      <w:r w:rsidR="00254324">
        <w:rPr>
          <w:sz w:val="28"/>
          <w:szCs w:val="28"/>
        </w:rPr>
        <w:t xml:space="preserve">There are two elements of </w:t>
      </w:r>
      <w:proofErr w:type="spellStart"/>
      <w:r w:rsidR="00254324">
        <w:rPr>
          <w:sz w:val="28"/>
          <w:szCs w:val="28"/>
        </w:rPr>
        <w:t>unconscionability</w:t>
      </w:r>
      <w:proofErr w:type="spellEnd"/>
      <w:r w:rsidR="00254324">
        <w:rPr>
          <w:sz w:val="28"/>
          <w:szCs w:val="28"/>
        </w:rPr>
        <w:t xml:space="preserve"> that must be established—procedural and substantive. </w:t>
      </w:r>
      <w:r w:rsidR="00254324">
        <w:rPr>
          <w:i/>
          <w:sz w:val="28"/>
          <w:szCs w:val="28"/>
        </w:rPr>
        <w:t xml:space="preserve">RJM Sales and Marketing, Inc. v. </w:t>
      </w:r>
      <w:proofErr w:type="spellStart"/>
      <w:r w:rsidR="00254324">
        <w:rPr>
          <w:i/>
          <w:sz w:val="28"/>
          <w:szCs w:val="28"/>
        </w:rPr>
        <w:t>Banfi</w:t>
      </w:r>
      <w:proofErr w:type="spellEnd"/>
      <w:r w:rsidR="00254324">
        <w:rPr>
          <w:i/>
          <w:sz w:val="28"/>
          <w:szCs w:val="28"/>
        </w:rPr>
        <w:t xml:space="preserve"> Products Corp.</w:t>
      </w:r>
      <w:r w:rsidR="00B42AFE">
        <w:rPr>
          <w:sz w:val="28"/>
          <w:szCs w:val="28"/>
        </w:rPr>
        <w:t xml:space="preserve">, 546 </w:t>
      </w:r>
      <w:proofErr w:type="spellStart"/>
      <w:r w:rsidR="00B42AFE">
        <w:rPr>
          <w:sz w:val="28"/>
          <w:szCs w:val="28"/>
        </w:rPr>
        <w:t>F.Supp</w:t>
      </w:r>
      <w:proofErr w:type="spellEnd"/>
      <w:r w:rsidR="00B42AFE">
        <w:rPr>
          <w:sz w:val="28"/>
          <w:szCs w:val="28"/>
        </w:rPr>
        <w:t xml:space="preserve">. </w:t>
      </w:r>
      <w:proofErr w:type="gramStart"/>
      <w:r w:rsidR="00B42AFE">
        <w:rPr>
          <w:sz w:val="28"/>
          <w:szCs w:val="28"/>
        </w:rPr>
        <w:t>1368, 1375 (</w:t>
      </w:r>
      <w:proofErr w:type="spellStart"/>
      <w:r w:rsidR="00B42AFE">
        <w:rPr>
          <w:sz w:val="28"/>
          <w:szCs w:val="28"/>
        </w:rPr>
        <w:t>D.</w:t>
      </w:r>
      <w:r w:rsidR="00254324">
        <w:rPr>
          <w:sz w:val="28"/>
          <w:szCs w:val="28"/>
        </w:rPr>
        <w:t>Minn</w:t>
      </w:r>
      <w:proofErr w:type="spellEnd"/>
      <w:r w:rsidR="00254324">
        <w:rPr>
          <w:sz w:val="28"/>
          <w:szCs w:val="28"/>
        </w:rPr>
        <w:t>. 1982).</w:t>
      </w:r>
      <w:proofErr w:type="gramEnd"/>
      <w:r w:rsidR="00254324">
        <w:rPr>
          <w:sz w:val="28"/>
          <w:szCs w:val="28"/>
        </w:rPr>
        <w:t xml:space="preserve"> The party asserting </w:t>
      </w:r>
      <w:proofErr w:type="spellStart"/>
      <w:r w:rsidR="00254324">
        <w:rPr>
          <w:sz w:val="28"/>
          <w:szCs w:val="28"/>
        </w:rPr>
        <w:t>unconscionability</w:t>
      </w:r>
      <w:proofErr w:type="spellEnd"/>
      <w:r w:rsidR="00254324">
        <w:rPr>
          <w:sz w:val="28"/>
          <w:szCs w:val="28"/>
        </w:rPr>
        <w:t xml:space="preserve">, </w:t>
      </w:r>
      <w:proofErr w:type="spellStart"/>
      <w:r w:rsidR="00254324">
        <w:rPr>
          <w:sz w:val="28"/>
          <w:szCs w:val="28"/>
        </w:rPr>
        <w:t>Cosgriff</w:t>
      </w:r>
      <w:proofErr w:type="spellEnd"/>
      <w:r w:rsidR="00254324">
        <w:rPr>
          <w:sz w:val="28"/>
          <w:szCs w:val="28"/>
        </w:rPr>
        <w:t>, must demonstrate</w:t>
      </w:r>
      <w:r w:rsidR="00CD5CC8">
        <w:rPr>
          <w:sz w:val="28"/>
          <w:szCs w:val="28"/>
        </w:rPr>
        <w:t xml:space="preserve"> that 1) he</w:t>
      </w:r>
      <w:r w:rsidR="00254324">
        <w:rPr>
          <w:sz w:val="28"/>
          <w:szCs w:val="28"/>
        </w:rPr>
        <w:t xml:space="preserve"> had no meaningful choice but to deal with the Defendant and accept the contract as offered; and 2) the contested provision was unreasonably favorable to the Defendant </w:t>
      </w:r>
      <w:proofErr w:type="gramStart"/>
      <w:r w:rsidR="00254324">
        <w:rPr>
          <w:sz w:val="28"/>
          <w:szCs w:val="28"/>
        </w:rPr>
        <w:t>company</w:t>
      </w:r>
      <w:proofErr w:type="gramEnd"/>
      <w:r w:rsidR="00254324">
        <w:rPr>
          <w:sz w:val="28"/>
          <w:szCs w:val="28"/>
        </w:rPr>
        <w:t xml:space="preserve">. </w:t>
      </w:r>
      <w:r w:rsidR="00254324">
        <w:rPr>
          <w:i/>
          <w:sz w:val="28"/>
          <w:szCs w:val="28"/>
        </w:rPr>
        <w:t xml:space="preserve"> Id.</w:t>
      </w:r>
      <w:r w:rsidR="00254324">
        <w:rPr>
          <w:sz w:val="28"/>
          <w:szCs w:val="28"/>
        </w:rPr>
        <w:t xml:space="preserve"> </w:t>
      </w:r>
    </w:p>
    <w:p w14:paraId="63D9684C" w14:textId="43BBB6D1" w:rsidR="00C16607" w:rsidRDefault="00C16607" w:rsidP="002E22D2">
      <w:pPr>
        <w:spacing w:line="480" w:lineRule="auto"/>
        <w:ind w:left="720"/>
        <w:rPr>
          <w:sz w:val="28"/>
          <w:szCs w:val="28"/>
        </w:rPr>
      </w:pPr>
      <w:r>
        <w:rPr>
          <w:b/>
          <w:sz w:val="28"/>
          <w:szCs w:val="28"/>
          <w:u w:val="single"/>
        </w:rPr>
        <w:t xml:space="preserve">A. The contract between Lawzz.com and </w:t>
      </w:r>
      <w:proofErr w:type="spellStart"/>
      <w:r>
        <w:rPr>
          <w:b/>
          <w:sz w:val="28"/>
          <w:szCs w:val="28"/>
          <w:u w:val="single"/>
        </w:rPr>
        <w:t>Cosgriff</w:t>
      </w:r>
      <w:proofErr w:type="spellEnd"/>
      <w:r>
        <w:rPr>
          <w:b/>
          <w:sz w:val="28"/>
          <w:szCs w:val="28"/>
          <w:u w:val="single"/>
        </w:rPr>
        <w:t xml:space="preserve"> was procedurally unconsc</w:t>
      </w:r>
      <w:r w:rsidR="00CD5CC8">
        <w:rPr>
          <w:b/>
          <w:sz w:val="28"/>
          <w:szCs w:val="28"/>
          <w:u w:val="single"/>
        </w:rPr>
        <w:t xml:space="preserve">ionable because </w:t>
      </w:r>
      <w:proofErr w:type="spellStart"/>
      <w:r w:rsidR="00CD5CC8">
        <w:rPr>
          <w:b/>
          <w:sz w:val="28"/>
          <w:szCs w:val="28"/>
          <w:u w:val="single"/>
        </w:rPr>
        <w:t>Cosgriff</w:t>
      </w:r>
      <w:proofErr w:type="spellEnd"/>
      <w:r w:rsidR="00CD5CC8">
        <w:rPr>
          <w:b/>
          <w:sz w:val="28"/>
          <w:szCs w:val="28"/>
          <w:u w:val="single"/>
        </w:rPr>
        <w:t xml:space="preserve"> had no</w:t>
      </w:r>
      <w:r>
        <w:rPr>
          <w:b/>
          <w:sz w:val="28"/>
          <w:szCs w:val="28"/>
          <w:u w:val="single"/>
        </w:rPr>
        <w:t xml:space="preserve"> meaningful choice but to accept the contract as offered.</w:t>
      </w:r>
    </w:p>
    <w:p w14:paraId="1246DE3A" w14:textId="4E0BE445" w:rsidR="002B60E2" w:rsidRDefault="00C16607" w:rsidP="008B0FE5">
      <w:pPr>
        <w:spacing w:line="480" w:lineRule="auto"/>
        <w:rPr>
          <w:sz w:val="28"/>
          <w:szCs w:val="28"/>
        </w:rPr>
      </w:pPr>
      <w:r>
        <w:rPr>
          <w:sz w:val="28"/>
          <w:szCs w:val="28"/>
        </w:rPr>
        <w:tab/>
        <w:t xml:space="preserve">In assessing procedural </w:t>
      </w:r>
      <w:proofErr w:type="spellStart"/>
      <w:r>
        <w:rPr>
          <w:sz w:val="28"/>
          <w:szCs w:val="28"/>
        </w:rPr>
        <w:t>unconscionability</w:t>
      </w:r>
      <w:proofErr w:type="spellEnd"/>
      <w:r>
        <w:rPr>
          <w:sz w:val="28"/>
          <w:szCs w:val="28"/>
        </w:rPr>
        <w:t xml:space="preserve">, </w:t>
      </w:r>
      <w:r w:rsidR="00B652C8">
        <w:rPr>
          <w:sz w:val="28"/>
          <w:szCs w:val="28"/>
        </w:rPr>
        <w:t>the court will look to elements very similar to those in adhesion contracts</w:t>
      </w:r>
      <w:r w:rsidR="00CD5CC8">
        <w:rPr>
          <w:sz w:val="28"/>
          <w:szCs w:val="28"/>
        </w:rPr>
        <w:t xml:space="preserve"> described above</w:t>
      </w:r>
      <w:r w:rsidR="00B652C8">
        <w:rPr>
          <w:sz w:val="28"/>
          <w:szCs w:val="28"/>
        </w:rPr>
        <w:t>. They w</w:t>
      </w:r>
      <w:r w:rsidR="00CD5CC8">
        <w:rPr>
          <w:sz w:val="28"/>
          <w:szCs w:val="28"/>
        </w:rPr>
        <w:t>ill look at the</w:t>
      </w:r>
      <w:r w:rsidR="00B652C8">
        <w:rPr>
          <w:sz w:val="28"/>
          <w:szCs w:val="28"/>
        </w:rPr>
        <w:t xml:space="preserve"> opportunity for negotiation, the bargaining power between the parties, and whether or not there was a meaningful choice to enter the contract. </w:t>
      </w:r>
      <w:proofErr w:type="gramStart"/>
      <w:r w:rsidR="00B652C8">
        <w:rPr>
          <w:i/>
          <w:sz w:val="28"/>
          <w:szCs w:val="28"/>
        </w:rPr>
        <w:t>RJM Sales</w:t>
      </w:r>
      <w:r w:rsidR="00B652C8">
        <w:rPr>
          <w:sz w:val="28"/>
          <w:szCs w:val="28"/>
        </w:rPr>
        <w:t xml:space="preserve"> at 1375.</w:t>
      </w:r>
      <w:proofErr w:type="gramEnd"/>
      <w:r w:rsidR="00B652C8">
        <w:rPr>
          <w:sz w:val="28"/>
          <w:szCs w:val="28"/>
        </w:rPr>
        <w:t xml:space="preserve"> </w:t>
      </w:r>
      <w:r w:rsidR="002B60E2">
        <w:rPr>
          <w:sz w:val="28"/>
          <w:szCs w:val="28"/>
        </w:rPr>
        <w:t xml:space="preserve">The few Minnesota cases that have ruled on </w:t>
      </w:r>
      <w:proofErr w:type="spellStart"/>
      <w:r w:rsidR="002B60E2">
        <w:rPr>
          <w:sz w:val="28"/>
          <w:szCs w:val="28"/>
        </w:rPr>
        <w:t>unconscionability</w:t>
      </w:r>
      <w:proofErr w:type="spellEnd"/>
      <w:r w:rsidR="002B60E2">
        <w:rPr>
          <w:sz w:val="28"/>
          <w:szCs w:val="28"/>
        </w:rPr>
        <w:t>, have</w:t>
      </w:r>
      <w:r w:rsidR="00B652C8">
        <w:rPr>
          <w:sz w:val="28"/>
          <w:szCs w:val="28"/>
        </w:rPr>
        <w:t xml:space="preserve"> largely</w:t>
      </w:r>
      <w:r w:rsidR="002B60E2">
        <w:rPr>
          <w:sz w:val="28"/>
          <w:szCs w:val="28"/>
        </w:rPr>
        <w:t xml:space="preserve"> been concerning termination clauses.</w:t>
      </w:r>
      <w:r w:rsidR="002B60E2">
        <w:rPr>
          <w:i/>
          <w:sz w:val="28"/>
          <w:szCs w:val="28"/>
        </w:rPr>
        <w:t xml:space="preserve"> </w:t>
      </w:r>
      <w:r w:rsidR="00B42AFE">
        <w:rPr>
          <w:i/>
          <w:sz w:val="28"/>
          <w:szCs w:val="28"/>
        </w:rPr>
        <w:t xml:space="preserve">See </w:t>
      </w:r>
      <w:r w:rsidR="002B60E2">
        <w:rPr>
          <w:i/>
          <w:sz w:val="28"/>
          <w:szCs w:val="28"/>
        </w:rPr>
        <w:t>RJM Sales</w:t>
      </w:r>
      <w:r w:rsidR="002B60E2">
        <w:rPr>
          <w:sz w:val="28"/>
          <w:szCs w:val="28"/>
        </w:rPr>
        <w:t xml:space="preserve"> at 1375 (Termination clause not unconscionable because RJM had 15 years experience in the business and a great deal of experience with clauses of this kind); </w:t>
      </w:r>
      <w:proofErr w:type="spellStart"/>
      <w:r w:rsidR="002B60E2">
        <w:rPr>
          <w:i/>
          <w:sz w:val="28"/>
          <w:szCs w:val="28"/>
        </w:rPr>
        <w:t>Dorso</w:t>
      </w:r>
      <w:proofErr w:type="spellEnd"/>
      <w:r w:rsidR="002B60E2">
        <w:rPr>
          <w:i/>
          <w:sz w:val="28"/>
          <w:szCs w:val="28"/>
        </w:rPr>
        <w:t xml:space="preserve"> Trailer Sales, Inc. v. American Body and Trailer, Inc.</w:t>
      </w:r>
      <w:r w:rsidR="002B60E2">
        <w:rPr>
          <w:sz w:val="28"/>
          <w:szCs w:val="28"/>
        </w:rPr>
        <w:t>, 372 N.W.2d 412, 415 (Ct. App. Minn. 1985) (Plaintiff had “[</w:t>
      </w:r>
      <w:proofErr w:type="gramStart"/>
      <w:r w:rsidR="002B60E2">
        <w:rPr>
          <w:sz w:val="28"/>
          <w:szCs w:val="28"/>
        </w:rPr>
        <w:t>c]</w:t>
      </w:r>
      <w:proofErr w:type="spellStart"/>
      <w:r w:rsidR="002B60E2">
        <w:rPr>
          <w:sz w:val="28"/>
          <w:szCs w:val="28"/>
        </w:rPr>
        <w:t>onsiderable</w:t>
      </w:r>
      <w:proofErr w:type="spellEnd"/>
      <w:proofErr w:type="gramEnd"/>
      <w:r w:rsidR="002B60E2">
        <w:rPr>
          <w:sz w:val="28"/>
          <w:szCs w:val="28"/>
        </w:rPr>
        <w:t xml:space="preserve"> negotiating power as American’s oldest and on of its best-selling dealers”</w:t>
      </w:r>
      <w:r w:rsidR="00B652C8">
        <w:rPr>
          <w:sz w:val="28"/>
          <w:szCs w:val="28"/>
        </w:rPr>
        <w:t xml:space="preserve"> and could’ve went elsewhere for services</w:t>
      </w:r>
      <w:r w:rsidR="002B60E2">
        <w:rPr>
          <w:sz w:val="28"/>
          <w:szCs w:val="28"/>
        </w:rPr>
        <w:t>)</w:t>
      </w:r>
      <w:r w:rsidR="00B652C8">
        <w:rPr>
          <w:sz w:val="28"/>
          <w:szCs w:val="28"/>
        </w:rPr>
        <w:t>.</w:t>
      </w:r>
    </w:p>
    <w:p w14:paraId="72979F3F" w14:textId="50BCB32B" w:rsidR="00C71976" w:rsidRDefault="00C71976" w:rsidP="008B0FE5">
      <w:pPr>
        <w:spacing w:line="480" w:lineRule="auto"/>
        <w:rPr>
          <w:sz w:val="28"/>
          <w:szCs w:val="28"/>
        </w:rPr>
      </w:pPr>
      <w:r>
        <w:rPr>
          <w:sz w:val="28"/>
          <w:szCs w:val="28"/>
        </w:rPr>
        <w:tab/>
        <w:t xml:space="preserve">Here, the </w:t>
      </w:r>
      <w:proofErr w:type="spellStart"/>
      <w:r>
        <w:rPr>
          <w:sz w:val="28"/>
          <w:szCs w:val="28"/>
        </w:rPr>
        <w:t>browsewrap</w:t>
      </w:r>
      <w:proofErr w:type="spellEnd"/>
      <w:r>
        <w:rPr>
          <w:sz w:val="28"/>
          <w:szCs w:val="28"/>
        </w:rPr>
        <w:t xml:space="preserve"> agreement is distinctly different from each of the above cases</w:t>
      </w:r>
      <w:r w:rsidR="00155874">
        <w:rPr>
          <w:sz w:val="28"/>
          <w:szCs w:val="28"/>
        </w:rPr>
        <w:t xml:space="preserve">. </w:t>
      </w:r>
      <w:r w:rsidR="00CA68A5">
        <w:rPr>
          <w:sz w:val="28"/>
          <w:szCs w:val="28"/>
        </w:rPr>
        <w:t xml:space="preserve">As with most consumer contracts, it does not appear that </w:t>
      </w:r>
      <w:proofErr w:type="spellStart"/>
      <w:r w:rsidR="00CA68A5">
        <w:rPr>
          <w:sz w:val="28"/>
          <w:szCs w:val="28"/>
        </w:rPr>
        <w:t>Cosgriff</w:t>
      </w:r>
      <w:proofErr w:type="spellEnd"/>
      <w:r w:rsidR="00CA68A5">
        <w:rPr>
          <w:sz w:val="28"/>
          <w:szCs w:val="28"/>
        </w:rPr>
        <w:t xml:space="preserve"> had any opportunity to negotiate the contract. His school provided free access to Lawzz.com; </w:t>
      </w:r>
      <w:proofErr w:type="spellStart"/>
      <w:r w:rsidR="00CA68A5">
        <w:rPr>
          <w:sz w:val="28"/>
          <w:szCs w:val="28"/>
        </w:rPr>
        <w:t>Cosgriff</w:t>
      </w:r>
      <w:proofErr w:type="spellEnd"/>
      <w:r w:rsidR="00CA68A5">
        <w:rPr>
          <w:sz w:val="28"/>
          <w:szCs w:val="28"/>
        </w:rPr>
        <w:t xml:space="preserve"> did not seek out the service on his own. As a first-year law student </w:t>
      </w:r>
      <w:proofErr w:type="spellStart"/>
      <w:r w:rsidR="00CA68A5">
        <w:rPr>
          <w:sz w:val="28"/>
          <w:szCs w:val="28"/>
        </w:rPr>
        <w:t>Cosgriff</w:t>
      </w:r>
      <w:proofErr w:type="spellEnd"/>
      <w:r w:rsidR="00CA68A5">
        <w:rPr>
          <w:sz w:val="28"/>
          <w:szCs w:val="28"/>
        </w:rPr>
        <w:t xml:space="preserve"> also does not appear to have much</w:t>
      </w:r>
      <w:r w:rsidR="008D662E">
        <w:rPr>
          <w:sz w:val="28"/>
          <w:szCs w:val="28"/>
        </w:rPr>
        <w:t>, or any,</w:t>
      </w:r>
      <w:r w:rsidR="00CA68A5">
        <w:rPr>
          <w:sz w:val="28"/>
          <w:szCs w:val="28"/>
        </w:rPr>
        <w:t xml:space="preserve"> bargaining power with the Defendant. The </w:t>
      </w:r>
      <w:r w:rsidR="00D04F6A">
        <w:rPr>
          <w:sz w:val="28"/>
          <w:szCs w:val="28"/>
        </w:rPr>
        <w:t xml:space="preserve">key issue with this element </w:t>
      </w:r>
      <w:r w:rsidR="00B42AFE">
        <w:rPr>
          <w:sz w:val="28"/>
          <w:szCs w:val="28"/>
        </w:rPr>
        <w:t>is whether</w:t>
      </w:r>
      <w:r w:rsidR="00CA68A5">
        <w:rPr>
          <w:sz w:val="28"/>
          <w:szCs w:val="28"/>
        </w:rPr>
        <w:t xml:space="preserve"> </w:t>
      </w:r>
      <w:proofErr w:type="spellStart"/>
      <w:r w:rsidR="00CA68A5">
        <w:rPr>
          <w:sz w:val="28"/>
          <w:szCs w:val="28"/>
        </w:rPr>
        <w:t>Cosgriff</w:t>
      </w:r>
      <w:proofErr w:type="spellEnd"/>
      <w:r w:rsidR="00CA68A5">
        <w:rPr>
          <w:sz w:val="28"/>
          <w:szCs w:val="28"/>
        </w:rPr>
        <w:t xml:space="preserve"> had a meaningful choice in entering this contract. </w:t>
      </w:r>
      <w:proofErr w:type="spellStart"/>
      <w:r w:rsidR="00A45E90">
        <w:rPr>
          <w:sz w:val="28"/>
          <w:szCs w:val="28"/>
        </w:rPr>
        <w:t>Cosgriff</w:t>
      </w:r>
      <w:proofErr w:type="spellEnd"/>
      <w:r w:rsidR="00A45E90">
        <w:rPr>
          <w:sz w:val="28"/>
          <w:szCs w:val="28"/>
        </w:rPr>
        <w:t xml:space="preserve"> does admit to knowing other sources, such as Westlaw or Lexis, but the </w:t>
      </w:r>
      <w:r w:rsidR="008D662E">
        <w:rPr>
          <w:sz w:val="28"/>
          <w:szCs w:val="28"/>
        </w:rPr>
        <w:t>question arises as to the feasib</w:t>
      </w:r>
      <w:r w:rsidR="00B42AFE">
        <w:rPr>
          <w:sz w:val="28"/>
          <w:szCs w:val="28"/>
        </w:rPr>
        <w:t xml:space="preserve">ility of accessing these sources. To determine his </w:t>
      </w:r>
      <w:r w:rsidR="008D662E">
        <w:rPr>
          <w:sz w:val="28"/>
          <w:szCs w:val="28"/>
        </w:rPr>
        <w:t xml:space="preserve">meaningful options, summary judgment should not be granted in order to discover more facts regarding this issue. </w:t>
      </w:r>
    </w:p>
    <w:p w14:paraId="107859EA" w14:textId="1BAB5689" w:rsidR="008D662E" w:rsidRDefault="008D662E" w:rsidP="008B0FE5">
      <w:pPr>
        <w:spacing w:line="480" w:lineRule="auto"/>
        <w:rPr>
          <w:sz w:val="28"/>
          <w:szCs w:val="28"/>
        </w:rPr>
      </w:pPr>
      <w:r>
        <w:rPr>
          <w:sz w:val="28"/>
          <w:szCs w:val="28"/>
        </w:rPr>
        <w:tab/>
        <w:t>Policy issues regarding</w:t>
      </w:r>
      <w:r w:rsidR="00B42AFE">
        <w:rPr>
          <w:sz w:val="28"/>
          <w:szCs w:val="28"/>
        </w:rPr>
        <w:t xml:space="preserve"> </w:t>
      </w:r>
      <w:proofErr w:type="spellStart"/>
      <w:r w:rsidR="00B42AFE">
        <w:rPr>
          <w:sz w:val="28"/>
          <w:szCs w:val="28"/>
        </w:rPr>
        <w:t>browsewrap</w:t>
      </w:r>
      <w:proofErr w:type="spellEnd"/>
      <w:r w:rsidR="00B42AFE">
        <w:rPr>
          <w:sz w:val="28"/>
          <w:szCs w:val="28"/>
        </w:rPr>
        <w:t xml:space="preserve"> contracts</w:t>
      </w:r>
      <w:r>
        <w:rPr>
          <w:sz w:val="28"/>
          <w:szCs w:val="28"/>
        </w:rPr>
        <w:t xml:space="preserve"> provide meaningful discussion on the issue of procedural </w:t>
      </w:r>
      <w:proofErr w:type="spellStart"/>
      <w:r>
        <w:rPr>
          <w:sz w:val="28"/>
          <w:szCs w:val="28"/>
        </w:rPr>
        <w:t>unconscionability</w:t>
      </w:r>
      <w:proofErr w:type="spellEnd"/>
      <w:r>
        <w:rPr>
          <w:sz w:val="28"/>
          <w:szCs w:val="28"/>
        </w:rPr>
        <w:t xml:space="preserve">. </w:t>
      </w:r>
      <w:r w:rsidR="00F20A09">
        <w:rPr>
          <w:sz w:val="28"/>
          <w:szCs w:val="28"/>
        </w:rPr>
        <w:t xml:space="preserve">In determining whether a term is procedurally unconscionable, the court should look to the reasonableness of </w:t>
      </w:r>
      <w:r w:rsidR="00573271">
        <w:rPr>
          <w:sz w:val="28"/>
          <w:szCs w:val="28"/>
        </w:rPr>
        <w:t xml:space="preserve">the </w:t>
      </w:r>
      <w:r w:rsidR="00F20A09">
        <w:rPr>
          <w:sz w:val="28"/>
          <w:szCs w:val="28"/>
        </w:rPr>
        <w:t xml:space="preserve">presentation method. </w:t>
      </w:r>
      <w:r w:rsidR="00B42AFE">
        <w:rPr>
          <w:sz w:val="28"/>
          <w:szCs w:val="28"/>
        </w:rPr>
        <w:t xml:space="preserve">Robert Hillman, </w:t>
      </w:r>
      <w:r w:rsidR="00B42AFE">
        <w:rPr>
          <w:i/>
          <w:sz w:val="28"/>
          <w:szCs w:val="28"/>
        </w:rPr>
        <w:t xml:space="preserve">Standard-Form Contracting in the Electronic Age, </w:t>
      </w:r>
      <w:r w:rsidR="00F20A09">
        <w:rPr>
          <w:sz w:val="28"/>
          <w:szCs w:val="28"/>
        </w:rPr>
        <w:t xml:space="preserve">77 N.Y.U. </w:t>
      </w:r>
      <w:r w:rsidR="00B42AFE">
        <w:rPr>
          <w:sz w:val="28"/>
          <w:szCs w:val="28"/>
        </w:rPr>
        <w:t xml:space="preserve">L. Rev. </w:t>
      </w:r>
      <w:r w:rsidR="00F20A09">
        <w:rPr>
          <w:sz w:val="28"/>
          <w:szCs w:val="28"/>
        </w:rPr>
        <w:t>429, 491</w:t>
      </w:r>
      <w:r w:rsidR="00B42AFE">
        <w:rPr>
          <w:sz w:val="28"/>
          <w:szCs w:val="28"/>
        </w:rPr>
        <w:t>(2002)</w:t>
      </w:r>
      <w:r w:rsidR="00F20A09">
        <w:rPr>
          <w:sz w:val="28"/>
          <w:szCs w:val="28"/>
        </w:rPr>
        <w:t xml:space="preserve">. </w:t>
      </w:r>
      <w:r w:rsidR="00CD5CC8">
        <w:rPr>
          <w:sz w:val="28"/>
          <w:szCs w:val="28"/>
        </w:rPr>
        <w:t xml:space="preserve">They must look to whether the user was on notice of the terms. </w:t>
      </w:r>
      <w:r w:rsidR="00F20A09">
        <w:rPr>
          <w:sz w:val="28"/>
          <w:szCs w:val="28"/>
        </w:rPr>
        <w:t xml:space="preserve">It is important for courts to be sensitive to the new kinds of procedural abuses available to online contracting. </w:t>
      </w:r>
      <w:proofErr w:type="gramStart"/>
      <w:r w:rsidR="00F20A09">
        <w:rPr>
          <w:i/>
          <w:sz w:val="28"/>
          <w:szCs w:val="28"/>
        </w:rPr>
        <w:t xml:space="preserve">Id. </w:t>
      </w:r>
      <w:r w:rsidR="00F20A09">
        <w:rPr>
          <w:sz w:val="28"/>
          <w:szCs w:val="28"/>
        </w:rPr>
        <w:t>at 492.</w:t>
      </w:r>
      <w:proofErr w:type="gramEnd"/>
      <w:r w:rsidR="00F20A09">
        <w:rPr>
          <w:sz w:val="28"/>
          <w:szCs w:val="28"/>
        </w:rPr>
        <w:t xml:space="preserve"> Because </w:t>
      </w:r>
      <w:proofErr w:type="spellStart"/>
      <w:proofErr w:type="gramStart"/>
      <w:r w:rsidR="00F20A09">
        <w:rPr>
          <w:sz w:val="28"/>
          <w:szCs w:val="28"/>
        </w:rPr>
        <w:t>browsewrap</w:t>
      </w:r>
      <w:proofErr w:type="spellEnd"/>
      <w:r w:rsidR="00F20A09">
        <w:rPr>
          <w:sz w:val="28"/>
          <w:szCs w:val="28"/>
        </w:rPr>
        <w:t xml:space="preserve"> is easily ignored by consumers</w:t>
      </w:r>
      <w:proofErr w:type="gramEnd"/>
      <w:r w:rsidR="00F20A09">
        <w:rPr>
          <w:sz w:val="28"/>
          <w:szCs w:val="28"/>
        </w:rPr>
        <w:t xml:space="preserve">, they are more susceptible to exploitation by companies. </w:t>
      </w:r>
      <w:proofErr w:type="gramStart"/>
      <w:r w:rsidR="00F20A09">
        <w:rPr>
          <w:i/>
          <w:sz w:val="28"/>
          <w:szCs w:val="28"/>
        </w:rPr>
        <w:t xml:space="preserve">Id. </w:t>
      </w:r>
      <w:r w:rsidR="00F20A09">
        <w:rPr>
          <w:sz w:val="28"/>
          <w:szCs w:val="28"/>
        </w:rPr>
        <w:t>at 493.</w:t>
      </w:r>
      <w:proofErr w:type="gramEnd"/>
      <w:r w:rsidR="00F20A09">
        <w:rPr>
          <w:sz w:val="28"/>
          <w:szCs w:val="28"/>
        </w:rPr>
        <w:t xml:space="preserve"> </w:t>
      </w:r>
      <w:r w:rsidR="007A6924">
        <w:rPr>
          <w:sz w:val="28"/>
          <w:szCs w:val="28"/>
        </w:rPr>
        <w:t xml:space="preserve">The U.S. District Court of Northern California held that PayPal’s </w:t>
      </w:r>
      <w:proofErr w:type="spellStart"/>
      <w:r w:rsidR="007A6924">
        <w:rPr>
          <w:sz w:val="28"/>
          <w:szCs w:val="28"/>
        </w:rPr>
        <w:t>browsewrap</w:t>
      </w:r>
      <w:proofErr w:type="spellEnd"/>
      <w:r w:rsidR="007A6924">
        <w:rPr>
          <w:sz w:val="28"/>
          <w:szCs w:val="28"/>
        </w:rPr>
        <w:t xml:space="preserve"> contract was procedurally unconscionable because the user had no opportunity to negotiate and had to accept the terms on a “take-it-or-leave-it” basis. </w:t>
      </w:r>
      <w:proofErr w:type="gramStart"/>
      <w:r w:rsidR="007A6924">
        <w:rPr>
          <w:i/>
          <w:sz w:val="28"/>
          <w:szCs w:val="28"/>
        </w:rPr>
        <w:t>Comb v. PayPal, Inc.</w:t>
      </w:r>
      <w:r w:rsidR="007A6924">
        <w:rPr>
          <w:sz w:val="28"/>
          <w:szCs w:val="28"/>
        </w:rPr>
        <w:t>, 218 F.Supp.2d 1165, 1173 (N.D. Cal. 2002).</w:t>
      </w:r>
      <w:proofErr w:type="gramEnd"/>
      <w:r w:rsidR="007A6924">
        <w:rPr>
          <w:sz w:val="28"/>
          <w:szCs w:val="28"/>
        </w:rPr>
        <w:t xml:space="preserve"> </w:t>
      </w:r>
      <w:r w:rsidR="001B7F00">
        <w:rPr>
          <w:sz w:val="28"/>
          <w:szCs w:val="28"/>
        </w:rPr>
        <w:t>In assessing procedural unfairness, courts have said that this type of standard form contract is “[</w:t>
      </w:r>
      <w:proofErr w:type="gramStart"/>
      <w:r w:rsidR="001B7F00">
        <w:rPr>
          <w:sz w:val="28"/>
          <w:szCs w:val="28"/>
        </w:rPr>
        <w:t>p]</w:t>
      </w:r>
      <w:proofErr w:type="spellStart"/>
      <w:r w:rsidR="001B7F00">
        <w:rPr>
          <w:sz w:val="28"/>
          <w:szCs w:val="28"/>
        </w:rPr>
        <w:t>resumptively</w:t>
      </w:r>
      <w:proofErr w:type="spellEnd"/>
      <w:proofErr w:type="gramEnd"/>
      <w:r w:rsidR="001B7F00">
        <w:rPr>
          <w:sz w:val="28"/>
          <w:szCs w:val="28"/>
        </w:rPr>
        <w:t xml:space="preserve"> procedurally unconscionable.” 42 </w:t>
      </w:r>
      <w:proofErr w:type="spellStart"/>
      <w:r w:rsidR="001B7F00">
        <w:rPr>
          <w:sz w:val="28"/>
          <w:szCs w:val="28"/>
        </w:rPr>
        <w:t>Hous</w:t>
      </w:r>
      <w:proofErr w:type="spellEnd"/>
      <w:r w:rsidR="001B7F00">
        <w:rPr>
          <w:sz w:val="28"/>
          <w:szCs w:val="28"/>
        </w:rPr>
        <w:t xml:space="preserve">. L. Rev. 1041, 1063. </w:t>
      </w:r>
    </w:p>
    <w:p w14:paraId="6F4B08A5" w14:textId="2641AE05" w:rsidR="00CD5CC8" w:rsidRPr="007A6924" w:rsidRDefault="00753B50" w:rsidP="008B0FE5">
      <w:pPr>
        <w:spacing w:line="480" w:lineRule="auto"/>
        <w:rPr>
          <w:sz w:val="28"/>
          <w:szCs w:val="28"/>
        </w:rPr>
      </w:pPr>
      <w:r>
        <w:rPr>
          <w:sz w:val="28"/>
          <w:szCs w:val="28"/>
        </w:rPr>
        <w:tab/>
        <w:t xml:space="preserve">Here, the user was not clearly on notice of the terms. Furthermore, the terms of the agreement are not yet known. The term regarding the re-sale may have been buried in the 35-screen contract, which would bolster the argument of </w:t>
      </w:r>
      <w:proofErr w:type="spellStart"/>
      <w:r>
        <w:rPr>
          <w:sz w:val="28"/>
          <w:szCs w:val="28"/>
        </w:rPr>
        <w:t>unconscionability</w:t>
      </w:r>
      <w:proofErr w:type="spellEnd"/>
      <w:r>
        <w:rPr>
          <w:sz w:val="28"/>
          <w:szCs w:val="28"/>
        </w:rPr>
        <w:t>. Both parties should be provided with ample opportunity to provide evidence regarding this issue.</w:t>
      </w:r>
      <w:r w:rsidR="00CD5CC8">
        <w:rPr>
          <w:sz w:val="28"/>
          <w:szCs w:val="28"/>
        </w:rPr>
        <w:t xml:space="preserve"> </w:t>
      </w:r>
    </w:p>
    <w:p w14:paraId="07286A46" w14:textId="72325CF3" w:rsidR="00B652C8" w:rsidRPr="00B652C8" w:rsidRDefault="00B652C8" w:rsidP="00D04F6A">
      <w:pPr>
        <w:spacing w:line="480" w:lineRule="auto"/>
        <w:ind w:left="720"/>
        <w:rPr>
          <w:b/>
          <w:sz w:val="28"/>
          <w:szCs w:val="28"/>
          <w:u w:val="single"/>
        </w:rPr>
      </w:pPr>
      <w:r>
        <w:rPr>
          <w:b/>
          <w:sz w:val="28"/>
          <w:szCs w:val="28"/>
          <w:u w:val="single"/>
        </w:rPr>
        <w:t xml:space="preserve">B. The provision allowing Lawzz.com to make “any use whatsoever” of </w:t>
      </w:r>
      <w:proofErr w:type="spellStart"/>
      <w:r>
        <w:rPr>
          <w:b/>
          <w:sz w:val="28"/>
          <w:szCs w:val="28"/>
          <w:u w:val="single"/>
        </w:rPr>
        <w:t>Cosgriff’s</w:t>
      </w:r>
      <w:proofErr w:type="spellEnd"/>
      <w:r>
        <w:rPr>
          <w:b/>
          <w:sz w:val="28"/>
          <w:szCs w:val="28"/>
          <w:u w:val="single"/>
        </w:rPr>
        <w:t xml:space="preserve"> saved material is substantively unconscionable because it was unreasonably favorable to Lawzz.com.</w:t>
      </w:r>
    </w:p>
    <w:p w14:paraId="0261E2E1" w14:textId="1C8FAE57" w:rsidR="00DF5890" w:rsidRDefault="00155874" w:rsidP="008B0FE5">
      <w:pPr>
        <w:spacing w:line="480" w:lineRule="auto"/>
        <w:rPr>
          <w:sz w:val="28"/>
          <w:szCs w:val="28"/>
        </w:rPr>
      </w:pPr>
      <w:r>
        <w:rPr>
          <w:sz w:val="28"/>
          <w:szCs w:val="28"/>
        </w:rPr>
        <w:tab/>
        <w:t xml:space="preserve"> </w:t>
      </w:r>
      <w:r w:rsidR="00DF5890">
        <w:rPr>
          <w:sz w:val="28"/>
          <w:szCs w:val="28"/>
        </w:rPr>
        <w:t xml:space="preserve">Substantive </w:t>
      </w:r>
      <w:proofErr w:type="spellStart"/>
      <w:r w:rsidR="00DF5890">
        <w:rPr>
          <w:sz w:val="28"/>
          <w:szCs w:val="28"/>
        </w:rPr>
        <w:t>unconscionability</w:t>
      </w:r>
      <w:proofErr w:type="spellEnd"/>
      <w:r w:rsidR="00DF5890">
        <w:rPr>
          <w:sz w:val="28"/>
          <w:szCs w:val="28"/>
        </w:rPr>
        <w:t xml:space="preserve"> must also be present in order to find a provision unconscionable. In order for a provision to be substantively unconscionable, the terms must be unreasonably favorable to one party. </w:t>
      </w:r>
      <w:r w:rsidR="00FA0A3D">
        <w:rPr>
          <w:i/>
          <w:sz w:val="28"/>
          <w:szCs w:val="28"/>
        </w:rPr>
        <w:t xml:space="preserve"> </w:t>
      </w:r>
      <w:proofErr w:type="gramStart"/>
      <w:r w:rsidR="00FA0A3D">
        <w:rPr>
          <w:i/>
          <w:sz w:val="28"/>
          <w:szCs w:val="28"/>
        </w:rPr>
        <w:t>RJM Sales</w:t>
      </w:r>
      <w:r w:rsidR="00FA0A3D">
        <w:rPr>
          <w:sz w:val="28"/>
          <w:szCs w:val="28"/>
        </w:rPr>
        <w:t xml:space="preserve"> at 1375;</w:t>
      </w:r>
      <w:r w:rsidR="00DF5890">
        <w:rPr>
          <w:i/>
          <w:sz w:val="28"/>
          <w:szCs w:val="28"/>
        </w:rPr>
        <w:t xml:space="preserve"> </w:t>
      </w:r>
      <w:r w:rsidR="00B652C8">
        <w:rPr>
          <w:i/>
          <w:sz w:val="28"/>
          <w:szCs w:val="28"/>
        </w:rPr>
        <w:t xml:space="preserve">Sports and Travel Marketing </w:t>
      </w:r>
      <w:r w:rsidR="00B652C8">
        <w:rPr>
          <w:sz w:val="28"/>
          <w:szCs w:val="28"/>
        </w:rPr>
        <w:t>at 1381 (The termination clause was not ‘unreasonably favorable’ because it “allowed either party to terminate on thirty days notice”).</w:t>
      </w:r>
      <w:proofErr w:type="gramEnd"/>
      <w:r w:rsidR="00B652C8" w:rsidRPr="00B652C8">
        <w:rPr>
          <w:sz w:val="28"/>
          <w:szCs w:val="28"/>
        </w:rPr>
        <w:t xml:space="preserve"> </w:t>
      </w:r>
    </w:p>
    <w:p w14:paraId="6388B05F" w14:textId="30D9B67A" w:rsidR="007A211F" w:rsidRDefault="00D04F6A" w:rsidP="00DF5890">
      <w:pPr>
        <w:spacing w:line="480" w:lineRule="auto"/>
        <w:ind w:firstLine="720"/>
        <w:rPr>
          <w:sz w:val="28"/>
          <w:szCs w:val="28"/>
        </w:rPr>
      </w:pPr>
      <w:r>
        <w:rPr>
          <w:sz w:val="28"/>
          <w:szCs w:val="28"/>
        </w:rPr>
        <w:t>Unlike a</w:t>
      </w:r>
      <w:r w:rsidR="00CA68A5">
        <w:rPr>
          <w:sz w:val="28"/>
          <w:szCs w:val="28"/>
        </w:rPr>
        <w:t xml:space="preserve"> </w:t>
      </w:r>
      <w:r w:rsidR="00234622">
        <w:rPr>
          <w:sz w:val="28"/>
          <w:szCs w:val="28"/>
        </w:rPr>
        <w:t>termination provision</w:t>
      </w:r>
      <w:r w:rsidR="00B652C8">
        <w:rPr>
          <w:sz w:val="28"/>
          <w:szCs w:val="28"/>
        </w:rPr>
        <w:t xml:space="preserve">, the contract provision </w:t>
      </w:r>
      <w:r w:rsidR="00234622">
        <w:rPr>
          <w:sz w:val="28"/>
          <w:szCs w:val="28"/>
        </w:rPr>
        <w:t>that</w:t>
      </w:r>
      <w:r w:rsidR="00B652C8">
        <w:rPr>
          <w:sz w:val="28"/>
          <w:szCs w:val="28"/>
        </w:rPr>
        <w:t xml:space="preserve"> allows the Defendant to make “any use whatsoever” of material students store is unconscionable. </w:t>
      </w:r>
      <w:proofErr w:type="spellStart"/>
      <w:r w:rsidR="00B652C8">
        <w:rPr>
          <w:sz w:val="28"/>
          <w:szCs w:val="28"/>
        </w:rPr>
        <w:t>Compl</w:t>
      </w:r>
      <w:proofErr w:type="spellEnd"/>
      <w:r w:rsidR="00B652C8">
        <w:rPr>
          <w:sz w:val="28"/>
          <w:szCs w:val="28"/>
        </w:rPr>
        <w:t>. ¶ 7. Defendant admits that it makes the saved material</w:t>
      </w:r>
      <w:r>
        <w:rPr>
          <w:sz w:val="28"/>
          <w:szCs w:val="28"/>
        </w:rPr>
        <w:t xml:space="preserve"> available to other premium-</w:t>
      </w:r>
      <w:r w:rsidR="00B652C8">
        <w:rPr>
          <w:sz w:val="28"/>
          <w:szCs w:val="28"/>
        </w:rPr>
        <w:t>users. Answer ¶ 18. This term is unconscionable because it is ‘unreasonably favorable’ to the Defendant</w:t>
      </w:r>
      <w:r w:rsidR="00DF5890">
        <w:rPr>
          <w:sz w:val="28"/>
          <w:szCs w:val="28"/>
        </w:rPr>
        <w:t xml:space="preserve"> and is a contract which no fair man would accept</w:t>
      </w:r>
      <w:r w:rsidR="00B652C8">
        <w:rPr>
          <w:sz w:val="28"/>
          <w:szCs w:val="28"/>
        </w:rPr>
        <w:t>.</w:t>
      </w:r>
      <w:r w:rsidR="00DF5890">
        <w:rPr>
          <w:sz w:val="28"/>
          <w:szCs w:val="28"/>
        </w:rPr>
        <w:t xml:space="preserve"> </w:t>
      </w:r>
      <w:r w:rsidR="00DF5890">
        <w:rPr>
          <w:i/>
          <w:sz w:val="28"/>
          <w:szCs w:val="28"/>
        </w:rPr>
        <w:t xml:space="preserve">See </w:t>
      </w:r>
      <w:proofErr w:type="spellStart"/>
      <w:r w:rsidR="00DF5890">
        <w:rPr>
          <w:i/>
          <w:sz w:val="28"/>
          <w:szCs w:val="28"/>
        </w:rPr>
        <w:t>Hoffbeck</w:t>
      </w:r>
      <w:proofErr w:type="spellEnd"/>
      <w:r w:rsidR="00DF5890">
        <w:rPr>
          <w:sz w:val="28"/>
          <w:szCs w:val="28"/>
        </w:rPr>
        <w:t xml:space="preserve"> at 449.</w:t>
      </w:r>
      <w:r w:rsidR="00B652C8">
        <w:rPr>
          <w:sz w:val="28"/>
          <w:szCs w:val="28"/>
        </w:rPr>
        <w:t xml:space="preserve"> </w:t>
      </w:r>
    </w:p>
    <w:p w14:paraId="355D4B1A" w14:textId="601AA54C" w:rsidR="006D68E7" w:rsidRDefault="00AC378A" w:rsidP="00FA0A3D">
      <w:pPr>
        <w:spacing w:line="480" w:lineRule="auto"/>
        <w:ind w:firstLine="720"/>
        <w:rPr>
          <w:sz w:val="28"/>
          <w:szCs w:val="28"/>
        </w:rPr>
      </w:pPr>
      <w:r>
        <w:rPr>
          <w:sz w:val="28"/>
          <w:szCs w:val="28"/>
        </w:rPr>
        <w:t xml:space="preserve">Public policy also supports a finding of </w:t>
      </w:r>
      <w:proofErr w:type="spellStart"/>
      <w:r>
        <w:rPr>
          <w:sz w:val="28"/>
          <w:szCs w:val="28"/>
        </w:rPr>
        <w:t>unconscionability</w:t>
      </w:r>
      <w:proofErr w:type="spellEnd"/>
      <w:r>
        <w:rPr>
          <w:sz w:val="28"/>
          <w:szCs w:val="28"/>
        </w:rPr>
        <w:t xml:space="preserve"> in this case. Application of the doctrine is meant to prevent oppression and unfair surprise. </w:t>
      </w:r>
      <w:proofErr w:type="gramStart"/>
      <w:r>
        <w:rPr>
          <w:i/>
          <w:sz w:val="28"/>
          <w:szCs w:val="28"/>
        </w:rPr>
        <w:t>Osgood v. Med. Inc.</w:t>
      </w:r>
      <w:r>
        <w:rPr>
          <w:sz w:val="28"/>
          <w:szCs w:val="28"/>
        </w:rPr>
        <w:t>, 415 N.W.2d 896, 901 (Minn. Ct. App. 1987).</w:t>
      </w:r>
      <w:proofErr w:type="gramEnd"/>
      <w:r>
        <w:rPr>
          <w:sz w:val="28"/>
          <w:szCs w:val="28"/>
        </w:rPr>
        <w:t xml:space="preserve"> </w:t>
      </w:r>
      <w:r>
        <w:rPr>
          <w:i/>
          <w:sz w:val="28"/>
          <w:szCs w:val="28"/>
        </w:rPr>
        <w:t xml:space="preserve"> </w:t>
      </w:r>
      <w:r w:rsidR="00B652C8">
        <w:rPr>
          <w:sz w:val="28"/>
          <w:szCs w:val="28"/>
        </w:rPr>
        <w:t xml:space="preserve">By providing this service, </w:t>
      </w:r>
      <w:proofErr w:type="spellStart"/>
      <w:r w:rsidR="00B652C8">
        <w:rPr>
          <w:sz w:val="28"/>
          <w:szCs w:val="28"/>
        </w:rPr>
        <w:t>Cosgriff</w:t>
      </w:r>
      <w:proofErr w:type="spellEnd"/>
      <w:r w:rsidR="00B652C8">
        <w:rPr>
          <w:sz w:val="28"/>
          <w:szCs w:val="28"/>
        </w:rPr>
        <w:t xml:space="preserve"> </w:t>
      </w:r>
      <w:r w:rsidR="007F3C71">
        <w:rPr>
          <w:sz w:val="28"/>
          <w:szCs w:val="28"/>
        </w:rPr>
        <w:t>does not seem to receive any</w:t>
      </w:r>
      <w:r w:rsidR="00B652C8">
        <w:rPr>
          <w:sz w:val="28"/>
          <w:szCs w:val="28"/>
        </w:rPr>
        <w:t xml:space="preserve"> benefit whatsoever, yet Lawzz.com is likely to receive</w:t>
      </w:r>
      <w:r w:rsidR="00573271">
        <w:rPr>
          <w:sz w:val="28"/>
          <w:szCs w:val="28"/>
        </w:rPr>
        <w:t xml:space="preserve"> increased profits from premium-</w:t>
      </w:r>
      <w:r w:rsidR="00B652C8">
        <w:rPr>
          <w:sz w:val="28"/>
          <w:szCs w:val="28"/>
        </w:rPr>
        <w:t xml:space="preserve">users. After spending </w:t>
      </w:r>
      <w:r w:rsidR="00234622">
        <w:rPr>
          <w:sz w:val="28"/>
          <w:szCs w:val="28"/>
        </w:rPr>
        <w:t>months on the law review</w:t>
      </w:r>
      <w:r w:rsidR="00B652C8">
        <w:rPr>
          <w:sz w:val="28"/>
          <w:szCs w:val="28"/>
        </w:rPr>
        <w:t xml:space="preserve"> drafting, </w:t>
      </w:r>
      <w:proofErr w:type="spellStart"/>
      <w:r w:rsidR="00B652C8">
        <w:rPr>
          <w:sz w:val="28"/>
          <w:szCs w:val="28"/>
        </w:rPr>
        <w:t>Cosgriff</w:t>
      </w:r>
      <w:proofErr w:type="spellEnd"/>
      <w:r w:rsidR="00B652C8">
        <w:rPr>
          <w:sz w:val="28"/>
          <w:szCs w:val="28"/>
        </w:rPr>
        <w:t xml:space="preserve"> is no longer able to publish it as a </w:t>
      </w:r>
      <w:r w:rsidR="00234622">
        <w:rPr>
          <w:sz w:val="28"/>
          <w:szCs w:val="28"/>
        </w:rPr>
        <w:t>result of a re-sale</w:t>
      </w:r>
      <w:r w:rsidR="00B652C8">
        <w:rPr>
          <w:sz w:val="28"/>
          <w:szCs w:val="28"/>
        </w:rPr>
        <w:t xml:space="preserve">. </w:t>
      </w:r>
      <w:proofErr w:type="spellStart"/>
      <w:r w:rsidR="00B652C8">
        <w:rPr>
          <w:sz w:val="28"/>
          <w:szCs w:val="28"/>
        </w:rPr>
        <w:t>Compl</w:t>
      </w:r>
      <w:proofErr w:type="spellEnd"/>
      <w:r w:rsidR="00B652C8">
        <w:rPr>
          <w:sz w:val="28"/>
          <w:szCs w:val="28"/>
        </w:rPr>
        <w:t xml:space="preserve">. </w:t>
      </w:r>
      <w:proofErr w:type="gramStart"/>
      <w:r w:rsidR="00B652C8">
        <w:rPr>
          <w:sz w:val="28"/>
          <w:szCs w:val="28"/>
        </w:rPr>
        <w:t>¶¶ 27, 29.</w:t>
      </w:r>
      <w:proofErr w:type="gramEnd"/>
      <w:r w:rsidR="007F3C71">
        <w:rPr>
          <w:sz w:val="28"/>
          <w:szCs w:val="28"/>
        </w:rPr>
        <w:t xml:space="preserve"> </w:t>
      </w:r>
      <w:proofErr w:type="spellStart"/>
      <w:r w:rsidR="007F3C71">
        <w:rPr>
          <w:sz w:val="28"/>
          <w:szCs w:val="28"/>
        </w:rPr>
        <w:t>Cosgriff</w:t>
      </w:r>
      <w:proofErr w:type="spellEnd"/>
      <w:r w:rsidR="007F3C71">
        <w:rPr>
          <w:sz w:val="28"/>
          <w:szCs w:val="28"/>
        </w:rPr>
        <w:t xml:space="preserve"> should have been able to save research on the website without fear </w:t>
      </w:r>
      <w:r w:rsidR="00234622">
        <w:rPr>
          <w:sz w:val="28"/>
          <w:szCs w:val="28"/>
        </w:rPr>
        <w:t>of his information being shared</w:t>
      </w:r>
      <w:r w:rsidR="007F3C71">
        <w:rPr>
          <w:sz w:val="28"/>
          <w:szCs w:val="28"/>
        </w:rPr>
        <w:t xml:space="preserve">. It would violate public policy to uphold the alarming terms of this contract. </w:t>
      </w:r>
      <w:r w:rsidR="00BD49A3">
        <w:rPr>
          <w:sz w:val="28"/>
          <w:szCs w:val="28"/>
        </w:rPr>
        <w:t xml:space="preserve">If the terms are so harsh or unreasonable, a showing of substantive </w:t>
      </w:r>
      <w:proofErr w:type="spellStart"/>
      <w:r w:rsidR="00BD49A3">
        <w:rPr>
          <w:sz w:val="28"/>
          <w:szCs w:val="28"/>
        </w:rPr>
        <w:t>unconscionability</w:t>
      </w:r>
      <w:proofErr w:type="spellEnd"/>
      <w:r w:rsidR="00BD49A3">
        <w:rPr>
          <w:sz w:val="28"/>
          <w:szCs w:val="28"/>
        </w:rPr>
        <w:t xml:space="preserve"> may be sufficient in itself even though procedural </w:t>
      </w:r>
      <w:proofErr w:type="spellStart"/>
      <w:r w:rsidR="00BD49A3">
        <w:rPr>
          <w:sz w:val="28"/>
          <w:szCs w:val="28"/>
        </w:rPr>
        <w:t>unconscionability</w:t>
      </w:r>
      <w:proofErr w:type="spellEnd"/>
      <w:r w:rsidR="00BD49A3">
        <w:rPr>
          <w:sz w:val="28"/>
          <w:szCs w:val="28"/>
        </w:rPr>
        <w:t xml:space="preserve"> is not met. 8 Williston on Contracts § 18:10 (4</w:t>
      </w:r>
      <w:r w:rsidR="00BD49A3" w:rsidRPr="00BD49A3">
        <w:rPr>
          <w:sz w:val="28"/>
          <w:szCs w:val="28"/>
          <w:vertAlign w:val="superscript"/>
        </w:rPr>
        <w:t>th</w:t>
      </w:r>
      <w:r w:rsidR="00BD49A3">
        <w:rPr>
          <w:sz w:val="28"/>
          <w:szCs w:val="28"/>
        </w:rPr>
        <w:t xml:space="preserve"> ed.).</w:t>
      </w:r>
    </w:p>
    <w:p w14:paraId="1B593C20" w14:textId="4851ED7B" w:rsidR="00BD49A3" w:rsidRDefault="00BD49A3" w:rsidP="00FA0A3D">
      <w:pPr>
        <w:spacing w:line="480" w:lineRule="auto"/>
        <w:ind w:firstLine="720"/>
        <w:rPr>
          <w:sz w:val="28"/>
          <w:szCs w:val="28"/>
        </w:rPr>
      </w:pPr>
      <w:r>
        <w:rPr>
          <w:sz w:val="28"/>
          <w:szCs w:val="28"/>
        </w:rPr>
        <w:t>Because Minnesota has not yet r</w:t>
      </w:r>
      <w:r w:rsidR="00573271">
        <w:rPr>
          <w:sz w:val="28"/>
          <w:szCs w:val="28"/>
        </w:rPr>
        <w:t xml:space="preserve">uled on </w:t>
      </w:r>
      <w:proofErr w:type="spellStart"/>
      <w:r w:rsidR="00573271">
        <w:rPr>
          <w:sz w:val="28"/>
          <w:szCs w:val="28"/>
        </w:rPr>
        <w:t>browsewrap</w:t>
      </w:r>
      <w:proofErr w:type="spellEnd"/>
      <w:r w:rsidR="00573271">
        <w:rPr>
          <w:sz w:val="28"/>
          <w:szCs w:val="28"/>
        </w:rPr>
        <w:t xml:space="preserve"> contracts, the court</w:t>
      </w:r>
      <w:r>
        <w:rPr>
          <w:sz w:val="28"/>
          <w:szCs w:val="28"/>
        </w:rPr>
        <w:t xml:space="preserve"> should proceed cautiously.</w:t>
      </w:r>
      <w:r w:rsidR="00573271">
        <w:rPr>
          <w:sz w:val="28"/>
          <w:szCs w:val="28"/>
        </w:rPr>
        <w:t xml:space="preserve"> The terms of this contract also</w:t>
      </w:r>
      <w:r>
        <w:rPr>
          <w:sz w:val="28"/>
          <w:szCs w:val="28"/>
        </w:rPr>
        <w:t xml:space="preserve"> appear to be incredibly harsh and pro-business. Before ruling on such important issues, the court should proceed slowly and consider all available evidence to make a decision. Therefore,</w:t>
      </w:r>
      <w:r w:rsidR="00573271">
        <w:rPr>
          <w:sz w:val="28"/>
          <w:szCs w:val="28"/>
        </w:rPr>
        <w:t xml:space="preserve"> summary judgment should not</w:t>
      </w:r>
      <w:r>
        <w:rPr>
          <w:sz w:val="28"/>
          <w:szCs w:val="28"/>
        </w:rPr>
        <w:t xml:space="preserve"> be granted in this matter. </w:t>
      </w:r>
    </w:p>
    <w:p w14:paraId="107D7512" w14:textId="77777777" w:rsidR="00FF3ADD" w:rsidRPr="00F73D91" w:rsidRDefault="00FF3ADD" w:rsidP="00FF3ADD">
      <w:pPr>
        <w:jc w:val="center"/>
        <w:rPr>
          <w:b/>
          <w:sz w:val="28"/>
          <w:szCs w:val="28"/>
          <w:u w:val="single"/>
        </w:rPr>
      </w:pPr>
    </w:p>
    <w:p w14:paraId="3800DE40" w14:textId="77777777" w:rsidR="00FF3ADD" w:rsidRDefault="00FF3ADD" w:rsidP="00FF3ADD">
      <w:pPr>
        <w:jc w:val="center"/>
        <w:rPr>
          <w:b/>
          <w:sz w:val="28"/>
          <w:szCs w:val="28"/>
          <w:u w:val="single"/>
        </w:rPr>
      </w:pPr>
      <w:r w:rsidRPr="00F73D91">
        <w:rPr>
          <w:b/>
          <w:sz w:val="28"/>
          <w:szCs w:val="28"/>
          <w:u w:val="single"/>
        </w:rPr>
        <w:t>CONCLUSION</w:t>
      </w:r>
    </w:p>
    <w:p w14:paraId="693E3500" w14:textId="77777777" w:rsidR="001414DD" w:rsidRDefault="001414DD" w:rsidP="00FF3ADD">
      <w:pPr>
        <w:jc w:val="center"/>
        <w:rPr>
          <w:b/>
          <w:sz w:val="28"/>
          <w:szCs w:val="28"/>
          <w:u w:val="single"/>
        </w:rPr>
      </w:pPr>
    </w:p>
    <w:p w14:paraId="0A109C96" w14:textId="474996C0" w:rsidR="001414DD" w:rsidRDefault="001414DD" w:rsidP="001414DD">
      <w:pPr>
        <w:spacing w:line="480" w:lineRule="auto"/>
        <w:rPr>
          <w:sz w:val="28"/>
          <w:szCs w:val="28"/>
        </w:rPr>
      </w:pPr>
      <w:r>
        <w:rPr>
          <w:sz w:val="28"/>
          <w:szCs w:val="28"/>
        </w:rPr>
        <w:tab/>
        <w:t xml:space="preserve">At the core of contract formation is the concept of mutual assent. Here, it is unclear whether or not the parties even entered into a valid and binding contract because there are problems regarding assent. The contract is a </w:t>
      </w:r>
      <w:proofErr w:type="spellStart"/>
      <w:r>
        <w:rPr>
          <w:sz w:val="28"/>
          <w:szCs w:val="28"/>
        </w:rPr>
        <w:t>browsewrap</w:t>
      </w:r>
      <w:proofErr w:type="spellEnd"/>
      <w:r>
        <w:rPr>
          <w:sz w:val="28"/>
          <w:szCs w:val="28"/>
        </w:rPr>
        <w:t xml:space="preserve"> contract, an issue that Minnesota has not yet ruled on. </w:t>
      </w:r>
      <w:proofErr w:type="spellStart"/>
      <w:r>
        <w:rPr>
          <w:sz w:val="28"/>
          <w:szCs w:val="28"/>
        </w:rPr>
        <w:t>Browsewrap</w:t>
      </w:r>
      <w:proofErr w:type="spellEnd"/>
      <w:r>
        <w:rPr>
          <w:sz w:val="28"/>
          <w:szCs w:val="28"/>
        </w:rPr>
        <w:t xml:space="preserve"> contracts require more evidence in order for the court to make an informed deci</w:t>
      </w:r>
      <w:r w:rsidR="00FA0A3D">
        <w:rPr>
          <w:sz w:val="28"/>
          <w:szCs w:val="28"/>
        </w:rPr>
        <w:t xml:space="preserve">sion. Even if there was a </w:t>
      </w:r>
      <w:r>
        <w:rPr>
          <w:sz w:val="28"/>
          <w:szCs w:val="28"/>
        </w:rPr>
        <w:t xml:space="preserve">contract between the parties, it is invalid and unenforceable based on the doctrines of adhesion and </w:t>
      </w:r>
      <w:proofErr w:type="spellStart"/>
      <w:r>
        <w:rPr>
          <w:sz w:val="28"/>
          <w:szCs w:val="28"/>
        </w:rPr>
        <w:t>unconscionability</w:t>
      </w:r>
      <w:proofErr w:type="spellEnd"/>
      <w:r>
        <w:rPr>
          <w:sz w:val="28"/>
          <w:szCs w:val="28"/>
        </w:rPr>
        <w:t xml:space="preserve">. </w:t>
      </w:r>
      <w:r w:rsidR="00FA0A3D">
        <w:rPr>
          <w:sz w:val="28"/>
          <w:szCs w:val="28"/>
        </w:rPr>
        <w:t xml:space="preserve">Adhesion protects consumers that lack a meaningful </w:t>
      </w:r>
      <w:r w:rsidR="00234622">
        <w:rPr>
          <w:sz w:val="28"/>
          <w:szCs w:val="28"/>
        </w:rPr>
        <w:t xml:space="preserve">choice in whether </w:t>
      </w:r>
      <w:r w:rsidR="00FA0A3D">
        <w:rPr>
          <w:sz w:val="28"/>
          <w:szCs w:val="28"/>
        </w:rPr>
        <w:t xml:space="preserve">to enter the “take-it-or-leave-it” contract. </w:t>
      </w:r>
      <w:proofErr w:type="spellStart"/>
      <w:r>
        <w:rPr>
          <w:sz w:val="28"/>
          <w:szCs w:val="28"/>
        </w:rPr>
        <w:t>Unconscionability</w:t>
      </w:r>
      <w:proofErr w:type="spellEnd"/>
      <w:r>
        <w:rPr>
          <w:sz w:val="28"/>
          <w:szCs w:val="28"/>
        </w:rPr>
        <w:t xml:space="preserve"> protects an individual that has entered into a contract, but that contract is so unfair that it is unenforceable. The burden is on the plaintiff, </w:t>
      </w:r>
      <w:proofErr w:type="spellStart"/>
      <w:r>
        <w:rPr>
          <w:sz w:val="28"/>
          <w:szCs w:val="28"/>
        </w:rPr>
        <w:t>Cosgriff</w:t>
      </w:r>
      <w:proofErr w:type="spellEnd"/>
      <w:r>
        <w:rPr>
          <w:sz w:val="28"/>
          <w:szCs w:val="28"/>
        </w:rPr>
        <w:t xml:space="preserve">, to show there are still issues of material fact. </w:t>
      </w:r>
      <w:proofErr w:type="spellStart"/>
      <w:r>
        <w:rPr>
          <w:sz w:val="28"/>
          <w:szCs w:val="28"/>
        </w:rPr>
        <w:t>Cosgriff</w:t>
      </w:r>
      <w:proofErr w:type="spellEnd"/>
      <w:r>
        <w:rPr>
          <w:sz w:val="28"/>
          <w:szCs w:val="28"/>
        </w:rPr>
        <w:t xml:space="preserve"> has successfully met this burden, and asks the court to obtain more information to decide such an important matter.</w:t>
      </w:r>
    </w:p>
    <w:p w14:paraId="469D46E5" w14:textId="3F5C9F01" w:rsidR="001414DD" w:rsidRDefault="001414DD" w:rsidP="001414DD">
      <w:pPr>
        <w:spacing w:line="480" w:lineRule="auto"/>
        <w:rPr>
          <w:sz w:val="28"/>
          <w:szCs w:val="28"/>
        </w:rPr>
      </w:pPr>
      <w:r>
        <w:rPr>
          <w:sz w:val="28"/>
          <w:szCs w:val="28"/>
        </w:rPr>
        <w:tab/>
        <w:t xml:space="preserve">Plaintiff respectfully requests that Defendant’s motion for summary judgment be denied. </w:t>
      </w:r>
    </w:p>
    <w:p w14:paraId="1214ED0A" w14:textId="77777777" w:rsidR="004B15B0" w:rsidRDefault="004B15B0" w:rsidP="001414DD">
      <w:pPr>
        <w:spacing w:line="480" w:lineRule="auto"/>
        <w:rPr>
          <w:sz w:val="28"/>
          <w:szCs w:val="28"/>
        </w:rPr>
      </w:pPr>
    </w:p>
    <w:p w14:paraId="267E562E" w14:textId="77777777" w:rsidR="001743DE" w:rsidRDefault="001743DE" w:rsidP="008C3F20">
      <w:pPr>
        <w:rPr>
          <w:sz w:val="28"/>
          <w:szCs w:val="28"/>
        </w:rPr>
      </w:pPr>
    </w:p>
    <w:p w14:paraId="561D3222" w14:textId="6A3C1E87" w:rsidR="008C3F20" w:rsidRPr="001743DE" w:rsidRDefault="00143744" w:rsidP="0074645F">
      <w:pPr>
        <w:rPr>
          <w:sz w:val="28"/>
          <w:szCs w:val="28"/>
        </w:rPr>
      </w:pPr>
      <w:r>
        <w:rPr>
          <w:sz w:val="28"/>
          <w:szCs w:val="28"/>
        </w:rPr>
        <w:t>Dated: April 11</w:t>
      </w:r>
      <w:r w:rsidR="001743DE">
        <w:rPr>
          <w:sz w:val="28"/>
          <w:szCs w:val="28"/>
        </w:rPr>
        <w:t>, 2012</w:t>
      </w:r>
      <w:r w:rsidR="001743DE">
        <w:rPr>
          <w:sz w:val="28"/>
          <w:szCs w:val="28"/>
        </w:rPr>
        <w:tab/>
      </w:r>
      <w:r w:rsidR="001743DE">
        <w:rPr>
          <w:sz w:val="28"/>
          <w:szCs w:val="28"/>
        </w:rPr>
        <w:tab/>
      </w:r>
      <w:r w:rsidR="001743DE">
        <w:rPr>
          <w:sz w:val="28"/>
          <w:szCs w:val="28"/>
        </w:rPr>
        <w:tab/>
      </w:r>
      <w:r w:rsidR="001743DE">
        <w:rPr>
          <w:sz w:val="28"/>
          <w:szCs w:val="28"/>
        </w:rPr>
        <w:tab/>
      </w:r>
      <w:r w:rsidR="001743DE">
        <w:rPr>
          <w:sz w:val="28"/>
          <w:szCs w:val="28"/>
          <w:u w:val="single"/>
        </w:rPr>
        <w:t xml:space="preserve">s/ </w:t>
      </w:r>
      <w:r w:rsidR="0074645F">
        <w:rPr>
          <w:rFonts w:cs="Times New Roman"/>
          <w:sz w:val="28"/>
          <w:szCs w:val="28"/>
        </w:rPr>
        <w:t>&lt;redacted&gt;&lt;/redacted&gt;</w:t>
      </w:r>
      <w:bookmarkStart w:id="0" w:name="_GoBack"/>
      <w:bookmarkEnd w:id="0"/>
    </w:p>
    <w:sectPr w:rsidR="008C3F20" w:rsidRPr="001743DE" w:rsidSect="00D02988">
      <w:footerReference w:type="even" r:id="rId7"/>
      <w:footerReference w:type="default" r:id="rId8"/>
      <w:pgSz w:w="12240" w:h="15840"/>
      <w:pgMar w:top="1440" w:right="1800" w:bottom="1440" w:left="1800" w:header="720" w:footer="720" w:gutter="0"/>
      <w:pgNumType w:start="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D446A8" w14:textId="77777777" w:rsidR="00E17340" w:rsidRDefault="00E17340" w:rsidP="00D02988">
      <w:r>
        <w:separator/>
      </w:r>
    </w:p>
  </w:endnote>
  <w:endnote w:type="continuationSeparator" w:id="0">
    <w:p w14:paraId="4F94512A" w14:textId="77777777" w:rsidR="00E17340" w:rsidRDefault="00E17340" w:rsidP="00D02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53544A" w14:textId="77777777" w:rsidR="00E17340" w:rsidRDefault="00E17340" w:rsidP="00E478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ED5660A" w14:textId="77777777" w:rsidR="00E17340" w:rsidRDefault="00E1734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B7B48E" w14:textId="77777777" w:rsidR="00E17340" w:rsidRDefault="00E17340" w:rsidP="00E478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4645F">
      <w:rPr>
        <w:rStyle w:val="PageNumber"/>
        <w:noProof/>
      </w:rPr>
      <w:t>20</w:t>
    </w:r>
    <w:r>
      <w:rPr>
        <w:rStyle w:val="PageNumber"/>
      </w:rPr>
      <w:fldChar w:fldCharType="end"/>
    </w:r>
  </w:p>
  <w:p w14:paraId="0D96A38D" w14:textId="77777777" w:rsidR="00E17340" w:rsidRDefault="00E1734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5B0542" w14:textId="77777777" w:rsidR="00E17340" w:rsidRDefault="00E17340" w:rsidP="00D02988">
      <w:r>
        <w:separator/>
      </w:r>
    </w:p>
  </w:footnote>
  <w:footnote w:type="continuationSeparator" w:id="0">
    <w:p w14:paraId="391836F5" w14:textId="77777777" w:rsidR="00E17340" w:rsidRDefault="00E17340" w:rsidP="00D029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988"/>
    <w:rsid w:val="000067C2"/>
    <w:rsid w:val="000653E7"/>
    <w:rsid w:val="00074940"/>
    <w:rsid w:val="000B2F4D"/>
    <w:rsid w:val="000C4569"/>
    <w:rsid w:val="000F3DE7"/>
    <w:rsid w:val="0010103D"/>
    <w:rsid w:val="00103088"/>
    <w:rsid w:val="0011134A"/>
    <w:rsid w:val="00124D1E"/>
    <w:rsid w:val="001414DD"/>
    <w:rsid w:val="00143744"/>
    <w:rsid w:val="00150996"/>
    <w:rsid w:val="00155874"/>
    <w:rsid w:val="00167435"/>
    <w:rsid w:val="001743DE"/>
    <w:rsid w:val="00182B26"/>
    <w:rsid w:val="0018683D"/>
    <w:rsid w:val="001A4C6A"/>
    <w:rsid w:val="001B7F00"/>
    <w:rsid w:val="001C04B4"/>
    <w:rsid w:val="001D0E62"/>
    <w:rsid w:val="00200696"/>
    <w:rsid w:val="002024EC"/>
    <w:rsid w:val="00203763"/>
    <w:rsid w:val="00213C5C"/>
    <w:rsid w:val="00234622"/>
    <w:rsid w:val="0024196D"/>
    <w:rsid w:val="00254324"/>
    <w:rsid w:val="00265B93"/>
    <w:rsid w:val="00270F45"/>
    <w:rsid w:val="00283690"/>
    <w:rsid w:val="002A738D"/>
    <w:rsid w:val="002B60E2"/>
    <w:rsid w:val="002E22D2"/>
    <w:rsid w:val="002E5130"/>
    <w:rsid w:val="002E6582"/>
    <w:rsid w:val="002E6C09"/>
    <w:rsid w:val="003548BC"/>
    <w:rsid w:val="003620CE"/>
    <w:rsid w:val="00391468"/>
    <w:rsid w:val="003A6E14"/>
    <w:rsid w:val="003D0591"/>
    <w:rsid w:val="003D1C4E"/>
    <w:rsid w:val="003E4738"/>
    <w:rsid w:val="004511B7"/>
    <w:rsid w:val="00460B59"/>
    <w:rsid w:val="004B15B0"/>
    <w:rsid w:val="004B3447"/>
    <w:rsid w:val="004D3231"/>
    <w:rsid w:val="00534679"/>
    <w:rsid w:val="0054336A"/>
    <w:rsid w:val="0056058B"/>
    <w:rsid w:val="00573271"/>
    <w:rsid w:val="005E4172"/>
    <w:rsid w:val="006019B5"/>
    <w:rsid w:val="00607B5E"/>
    <w:rsid w:val="00684E24"/>
    <w:rsid w:val="00687CB9"/>
    <w:rsid w:val="00692AC3"/>
    <w:rsid w:val="006D5A7A"/>
    <w:rsid w:val="006D68E7"/>
    <w:rsid w:val="006D7022"/>
    <w:rsid w:val="0074645F"/>
    <w:rsid w:val="00753B50"/>
    <w:rsid w:val="007A211F"/>
    <w:rsid w:val="007A6924"/>
    <w:rsid w:val="007C1348"/>
    <w:rsid w:val="007F3C71"/>
    <w:rsid w:val="00833EEF"/>
    <w:rsid w:val="008436B4"/>
    <w:rsid w:val="00852D87"/>
    <w:rsid w:val="008B0FE5"/>
    <w:rsid w:val="008C3F20"/>
    <w:rsid w:val="008C417C"/>
    <w:rsid w:val="008C6962"/>
    <w:rsid w:val="008D662E"/>
    <w:rsid w:val="00913D06"/>
    <w:rsid w:val="00965DF4"/>
    <w:rsid w:val="009E3A3F"/>
    <w:rsid w:val="009E450C"/>
    <w:rsid w:val="00A17410"/>
    <w:rsid w:val="00A45E90"/>
    <w:rsid w:val="00A575AB"/>
    <w:rsid w:val="00AB51B3"/>
    <w:rsid w:val="00AC378A"/>
    <w:rsid w:val="00AF3E71"/>
    <w:rsid w:val="00B079AF"/>
    <w:rsid w:val="00B12599"/>
    <w:rsid w:val="00B42AFE"/>
    <w:rsid w:val="00B44C61"/>
    <w:rsid w:val="00B621A9"/>
    <w:rsid w:val="00B652C8"/>
    <w:rsid w:val="00BB0524"/>
    <w:rsid w:val="00BB5229"/>
    <w:rsid w:val="00BD49A3"/>
    <w:rsid w:val="00C16607"/>
    <w:rsid w:val="00C16FE4"/>
    <w:rsid w:val="00C60A3F"/>
    <w:rsid w:val="00C71976"/>
    <w:rsid w:val="00C912B5"/>
    <w:rsid w:val="00CA68A5"/>
    <w:rsid w:val="00CD5CC8"/>
    <w:rsid w:val="00D02988"/>
    <w:rsid w:val="00D03E7F"/>
    <w:rsid w:val="00D04F6A"/>
    <w:rsid w:val="00DF07A2"/>
    <w:rsid w:val="00DF2D4A"/>
    <w:rsid w:val="00DF5890"/>
    <w:rsid w:val="00E00147"/>
    <w:rsid w:val="00E17340"/>
    <w:rsid w:val="00E478AD"/>
    <w:rsid w:val="00E66107"/>
    <w:rsid w:val="00E87FEE"/>
    <w:rsid w:val="00E9323A"/>
    <w:rsid w:val="00ED6798"/>
    <w:rsid w:val="00EE19AA"/>
    <w:rsid w:val="00F03FE7"/>
    <w:rsid w:val="00F1162D"/>
    <w:rsid w:val="00F20A09"/>
    <w:rsid w:val="00F63FAE"/>
    <w:rsid w:val="00F6628F"/>
    <w:rsid w:val="00F73D91"/>
    <w:rsid w:val="00F7766F"/>
    <w:rsid w:val="00FA01F0"/>
    <w:rsid w:val="00FA0A2F"/>
    <w:rsid w:val="00FA0A3D"/>
    <w:rsid w:val="00FD73EE"/>
    <w:rsid w:val="00FF3A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C984A2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9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02988"/>
    <w:pPr>
      <w:tabs>
        <w:tab w:val="center" w:pos="4320"/>
        <w:tab w:val="right" w:pos="8640"/>
      </w:tabs>
    </w:pPr>
  </w:style>
  <w:style w:type="character" w:customStyle="1" w:styleId="FooterChar">
    <w:name w:val="Footer Char"/>
    <w:basedOn w:val="DefaultParagraphFont"/>
    <w:link w:val="Footer"/>
    <w:uiPriority w:val="99"/>
    <w:rsid w:val="00D02988"/>
  </w:style>
  <w:style w:type="character" w:styleId="PageNumber">
    <w:name w:val="page number"/>
    <w:basedOn w:val="DefaultParagraphFont"/>
    <w:uiPriority w:val="99"/>
    <w:semiHidden/>
    <w:unhideWhenUsed/>
    <w:rsid w:val="00D02988"/>
  </w:style>
  <w:style w:type="paragraph" w:styleId="ListParagraph">
    <w:name w:val="List Paragraph"/>
    <w:basedOn w:val="Normal"/>
    <w:uiPriority w:val="34"/>
    <w:qFormat/>
    <w:rsid w:val="00C1660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9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02988"/>
    <w:pPr>
      <w:tabs>
        <w:tab w:val="center" w:pos="4320"/>
        <w:tab w:val="right" w:pos="8640"/>
      </w:tabs>
    </w:pPr>
  </w:style>
  <w:style w:type="character" w:customStyle="1" w:styleId="FooterChar">
    <w:name w:val="Footer Char"/>
    <w:basedOn w:val="DefaultParagraphFont"/>
    <w:link w:val="Footer"/>
    <w:uiPriority w:val="99"/>
    <w:rsid w:val="00D02988"/>
  </w:style>
  <w:style w:type="character" w:styleId="PageNumber">
    <w:name w:val="page number"/>
    <w:basedOn w:val="DefaultParagraphFont"/>
    <w:uiPriority w:val="99"/>
    <w:semiHidden/>
    <w:unhideWhenUsed/>
    <w:rsid w:val="00D02988"/>
  </w:style>
  <w:style w:type="paragraph" w:styleId="ListParagraph">
    <w:name w:val="List Paragraph"/>
    <w:basedOn w:val="Normal"/>
    <w:uiPriority w:val="34"/>
    <w:qFormat/>
    <w:rsid w:val="00C166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4228</Words>
  <Characters>22158</Characters>
  <Application>Microsoft Macintosh Word</Application>
  <DocSecurity>0</DocSecurity>
  <Lines>434</Lines>
  <Paragraphs>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26302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2012-04-22T21:58:00Z</dcterms:created>
  <dcterms:modified xsi:type="dcterms:W3CDTF">2012-06-03T20:44:00Z</dcterms:modified>
  <cp:category/>
</cp:coreProperties>
</file>